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DFF68" w14:textId="20343F9F" w:rsidR="00AB798E" w:rsidRDefault="00AB798E" w:rsidP="00AB798E">
      <w:pPr>
        <w:rPr>
          <w:sz w:val="24"/>
          <w:szCs w:val="24"/>
        </w:rPr>
      </w:pPr>
      <w:r w:rsidRPr="00D22BE0">
        <w:rPr>
          <w:b/>
          <w:sz w:val="24"/>
          <w:szCs w:val="24"/>
        </w:rPr>
        <w:t>Compensation</w:t>
      </w:r>
      <w:r w:rsidR="00DC2E1E" w:rsidRPr="00D22BE0">
        <w:rPr>
          <w:b/>
          <w:sz w:val="24"/>
          <w:szCs w:val="24"/>
        </w:rPr>
        <w:t xml:space="preserve"> </w:t>
      </w:r>
      <w:r w:rsidR="00D22BE0" w:rsidRPr="00D22BE0">
        <w:rPr>
          <w:b/>
          <w:sz w:val="24"/>
          <w:szCs w:val="24"/>
        </w:rPr>
        <w:t>and Benefits</w:t>
      </w:r>
      <w:r w:rsidR="00D22BE0">
        <w:rPr>
          <w:sz w:val="24"/>
          <w:szCs w:val="24"/>
        </w:rPr>
        <w:t xml:space="preserve"> </w:t>
      </w:r>
      <w:r w:rsidR="00DC2E1E" w:rsidRPr="00D22BE0">
        <w:rPr>
          <w:b/>
          <w:sz w:val="24"/>
          <w:szCs w:val="24"/>
        </w:rPr>
        <w:t>Policy</w:t>
      </w:r>
      <w:r w:rsidR="00DC2E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0EF660E3" w14:textId="3A4E4E1E" w:rsidR="00C70173" w:rsidRDefault="00D70FCA" w:rsidP="00C70173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purpose of this policy is to set guidelines for determining fair compensation for paid staff at the Foundation.  The Juneau Community foundation </w:t>
      </w:r>
      <w:r w:rsidR="00035860">
        <w:rPr>
          <w:rFonts w:asciiTheme="minorHAnsi" w:hAnsiTheme="minorHAnsi"/>
          <w:sz w:val="24"/>
          <w:szCs w:val="24"/>
        </w:rPr>
        <w:t>reviews</w:t>
      </w:r>
      <w:r>
        <w:rPr>
          <w:rFonts w:asciiTheme="minorHAnsi" w:hAnsiTheme="minorHAnsi"/>
          <w:sz w:val="24"/>
          <w:szCs w:val="24"/>
        </w:rPr>
        <w:t xml:space="preserve"> comparability data for similar organizations and positions to </w:t>
      </w:r>
      <w:r w:rsidR="00CF37C6">
        <w:rPr>
          <w:rFonts w:asciiTheme="minorHAnsi" w:hAnsiTheme="minorHAnsi"/>
          <w:sz w:val="24"/>
          <w:szCs w:val="24"/>
        </w:rPr>
        <w:t xml:space="preserve">assist with </w:t>
      </w:r>
      <w:r>
        <w:rPr>
          <w:rFonts w:asciiTheme="minorHAnsi" w:hAnsiTheme="minorHAnsi"/>
          <w:sz w:val="24"/>
          <w:szCs w:val="24"/>
        </w:rPr>
        <w:t>deter</w:t>
      </w:r>
      <w:r w:rsidR="00CF37C6">
        <w:rPr>
          <w:rFonts w:asciiTheme="minorHAnsi" w:hAnsiTheme="minorHAnsi"/>
          <w:sz w:val="24"/>
          <w:szCs w:val="24"/>
        </w:rPr>
        <w:t>mining</w:t>
      </w:r>
      <w:r>
        <w:rPr>
          <w:rFonts w:asciiTheme="minorHAnsi" w:hAnsiTheme="minorHAnsi"/>
          <w:sz w:val="24"/>
          <w:szCs w:val="24"/>
        </w:rPr>
        <w:t xml:space="preserve"> </w:t>
      </w:r>
      <w:r w:rsidR="00CF37C6">
        <w:rPr>
          <w:rFonts w:asciiTheme="minorHAnsi" w:hAnsiTheme="minorHAnsi"/>
          <w:sz w:val="24"/>
          <w:szCs w:val="24"/>
        </w:rPr>
        <w:t xml:space="preserve">base </w:t>
      </w:r>
      <w:r>
        <w:rPr>
          <w:rFonts w:asciiTheme="minorHAnsi" w:hAnsiTheme="minorHAnsi"/>
          <w:sz w:val="24"/>
          <w:szCs w:val="24"/>
        </w:rPr>
        <w:t xml:space="preserve">salary, salary ranges, yearly increases, and benefits. </w:t>
      </w:r>
      <w:r w:rsidR="00C70173" w:rsidRPr="00BC7404">
        <w:rPr>
          <w:rFonts w:asciiTheme="minorHAnsi" w:hAnsiTheme="minorHAnsi"/>
          <w:sz w:val="24"/>
          <w:szCs w:val="24"/>
        </w:rPr>
        <w:t xml:space="preserve">The compensation package for </w:t>
      </w:r>
      <w:r w:rsidR="00C70173">
        <w:rPr>
          <w:rFonts w:asciiTheme="minorHAnsi" w:hAnsiTheme="minorHAnsi"/>
          <w:sz w:val="24"/>
          <w:szCs w:val="24"/>
        </w:rPr>
        <w:t xml:space="preserve">all employees will be determined </w:t>
      </w:r>
      <w:r w:rsidR="00C70173" w:rsidRPr="00BC7404">
        <w:rPr>
          <w:rFonts w:asciiTheme="minorHAnsi" w:hAnsiTheme="minorHAnsi"/>
          <w:sz w:val="24"/>
          <w:szCs w:val="24"/>
        </w:rPr>
        <w:t xml:space="preserve">based on the principles set forth in this policy. </w:t>
      </w:r>
      <w:r w:rsidR="00C70173">
        <w:rPr>
          <w:rFonts w:asciiTheme="minorHAnsi" w:hAnsiTheme="minorHAnsi"/>
          <w:sz w:val="24"/>
          <w:szCs w:val="24"/>
        </w:rPr>
        <w:t xml:space="preserve"> </w:t>
      </w:r>
    </w:p>
    <w:p w14:paraId="1CEF9A6A" w14:textId="77777777" w:rsidR="00C70173" w:rsidRDefault="00C70173" w:rsidP="00C70173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</w:p>
    <w:p w14:paraId="210DA21C" w14:textId="77777777" w:rsidR="00035860" w:rsidRDefault="00AB798E" w:rsidP="00AB798E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  <w:r w:rsidRPr="00BC7404">
        <w:rPr>
          <w:rFonts w:asciiTheme="minorHAnsi" w:hAnsiTheme="minorHAnsi"/>
          <w:sz w:val="24"/>
          <w:szCs w:val="24"/>
          <w:u w:val="single"/>
        </w:rPr>
        <w:t>Objective</w:t>
      </w:r>
      <w:r w:rsidR="00035860">
        <w:rPr>
          <w:rFonts w:asciiTheme="minorHAnsi" w:hAnsiTheme="minorHAnsi"/>
          <w:sz w:val="24"/>
          <w:szCs w:val="24"/>
        </w:rPr>
        <w:t xml:space="preserve">: </w:t>
      </w:r>
    </w:p>
    <w:p w14:paraId="58A2C64A" w14:textId="77777777" w:rsidR="00035860" w:rsidRDefault="00035860" w:rsidP="00AB798E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</w:p>
    <w:p w14:paraId="6A38F993" w14:textId="779DE6BC" w:rsidR="00AB798E" w:rsidRPr="00BC7404" w:rsidRDefault="00035860" w:rsidP="00AB798E">
      <w:pPr>
        <w:pStyle w:val="NormalWeb"/>
        <w:shd w:val="clear" w:color="auto" w:fill="FFFFFF"/>
        <w:spacing w:before="2" w:after="2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>T</w:t>
      </w:r>
      <w:r w:rsidR="00AB798E" w:rsidRPr="00BC7404">
        <w:rPr>
          <w:rFonts w:asciiTheme="minorHAnsi" w:hAnsiTheme="minorHAnsi"/>
          <w:sz w:val="24"/>
          <w:szCs w:val="24"/>
        </w:rPr>
        <w:t xml:space="preserve">he Juneau Community Foundation’s compensation policy </w:t>
      </w:r>
      <w:r w:rsidR="00AB798E">
        <w:rPr>
          <w:rFonts w:asciiTheme="minorHAnsi" w:hAnsiTheme="minorHAnsi"/>
          <w:sz w:val="24"/>
          <w:szCs w:val="24"/>
        </w:rPr>
        <w:t>is</w:t>
      </w:r>
      <w:r w:rsidR="00AB798E" w:rsidRPr="00BC7404">
        <w:rPr>
          <w:rFonts w:asciiTheme="minorHAnsi" w:hAnsiTheme="minorHAnsi"/>
          <w:sz w:val="24"/>
          <w:szCs w:val="24"/>
        </w:rPr>
        <w:t xml:space="preserve"> to create compensation packages for the </w:t>
      </w:r>
      <w:r w:rsidR="00DC2E1E">
        <w:rPr>
          <w:rFonts w:asciiTheme="minorHAnsi" w:hAnsiTheme="minorHAnsi"/>
          <w:sz w:val="24"/>
          <w:szCs w:val="24"/>
        </w:rPr>
        <w:t xml:space="preserve">executive director and </w:t>
      </w:r>
      <w:r w:rsidR="00AB798E" w:rsidRPr="00BC7404">
        <w:rPr>
          <w:rFonts w:asciiTheme="minorHAnsi" w:hAnsiTheme="minorHAnsi"/>
          <w:sz w:val="24"/>
          <w:szCs w:val="24"/>
        </w:rPr>
        <w:t xml:space="preserve">staff that: </w:t>
      </w:r>
    </w:p>
    <w:p w14:paraId="26CB763D" w14:textId="6917B853" w:rsidR="00AB798E" w:rsidRPr="00BC7404" w:rsidRDefault="00AB798E" w:rsidP="00AB798E">
      <w:pPr>
        <w:pStyle w:val="NormalWeb"/>
        <w:numPr>
          <w:ilvl w:val="0"/>
          <w:numId w:val="1"/>
        </w:numPr>
        <w:shd w:val="clear" w:color="auto" w:fill="FFFFFF"/>
        <w:spacing w:before="2" w:after="2"/>
        <w:rPr>
          <w:rFonts w:asciiTheme="minorHAnsi" w:hAnsiTheme="minorHAnsi"/>
        </w:rPr>
      </w:pPr>
      <w:r w:rsidRPr="00BC7404">
        <w:rPr>
          <w:rFonts w:asciiTheme="minorHAnsi" w:hAnsiTheme="minorHAnsi"/>
          <w:sz w:val="24"/>
          <w:szCs w:val="24"/>
        </w:rPr>
        <w:t>Retain and attract high performing, qua</w:t>
      </w:r>
      <w:r>
        <w:rPr>
          <w:rFonts w:asciiTheme="minorHAnsi" w:hAnsiTheme="minorHAnsi"/>
          <w:sz w:val="24"/>
          <w:szCs w:val="24"/>
        </w:rPr>
        <w:t>lified, experienced employees</w:t>
      </w:r>
      <w:r w:rsidR="00035860">
        <w:rPr>
          <w:rFonts w:asciiTheme="minorHAnsi" w:hAnsiTheme="minorHAnsi"/>
          <w:sz w:val="24"/>
          <w:szCs w:val="24"/>
        </w:rPr>
        <w:t>;</w:t>
      </w:r>
    </w:p>
    <w:p w14:paraId="67DBA8DD" w14:textId="0132FA15" w:rsidR="00AB798E" w:rsidRPr="00BC7404" w:rsidRDefault="00035860" w:rsidP="00AB798E">
      <w:pPr>
        <w:pStyle w:val="NormalWeb"/>
        <w:numPr>
          <w:ilvl w:val="0"/>
          <w:numId w:val="1"/>
        </w:numPr>
        <w:shd w:val="clear" w:color="auto" w:fill="FFFFFF"/>
        <w:spacing w:before="2" w:after="2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 xml:space="preserve">Ensure, if possible, </w:t>
      </w:r>
      <w:r w:rsidR="00AB798E" w:rsidRPr="00BC7404">
        <w:rPr>
          <w:rFonts w:asciiTheme="minorHAnsi" w:hAnsiTheme="minorHAnsi"/>
          <w:sz w:val="24"/>
          <w:szCs w:val="24"/>
        </w:rPr>
        <w:t xml:space="preserve">that </w:t>
      </w:r>
      <w:r w:rsidR="00AB798E">
        <w:rPr>
          <w:rFonts w:asciiTheme="minorHAnsi" w:hAnsiTheme="minorHAnsi"/>
          <w:sz w:val="24"/>
          <w:szCs w:val="24"/>
        </w:rPr>
        <w:t>compensation packages</w:t>
      </w:r>
      <w:r w:rsidR="00AB798E" w:rsidRPr="00BC7404">
        <w:rPr>
          <w:rFonts w:asciiTheme="minorHAnsi" w:hAnsiTheme="minorHAnsi"/>
          <w:sz w:val="24"/>
          <w:szCs w:val="24"/>
        </w:rPr>
        <w:t xml:space="preserve"> remain competitive with </w:t>
      </w:r>
      <w:r>
        <w:rPr>
          <w:rFonts w:asciiTheme="minorHAnsi" w:hAnsiTheme="minorHAnsi"/>
          <w:sz w:val="24"/>
          <w:szCs w:val="24"/>
        </w:rPr>
        <w:t xml:space="preserve">local market conditions and with </w:t>
      </w:r>
      <w:r w:rsidR="00AB798E" w:rsidRPr="00BC7404">
        <w:rPr>
          <w:rFonts w:asciiTheme="minorHAnsi" w:hAnsiTheme="minorHAnsi"/>
          <w:sz w:val="24"/>
          <w:szCs w:val="24"/>
        </w:rPr>
        <w:t xml:space="preserve">similar positions at comparable </w:t>
      </w:r>
      <w:r w:rsidR="00AB798E">
        <w:rPr>
          <w:rFonts w:asciiTheme="minorHAnsi" w:hAnsiTheme="minorHAnsi"/>
          <w:sz w:val="24"/>
          <w:szCs w:val="24"/>
        </w:rPr>
        <w:t>community foundations and non profits</w:t>
      </w:r>
      <w:r>
        <w:rPr>
          <w:rFonts w:asciiTheme="minorHAnsi" w:hAnsiTheme="minorHAnsi"/>
          <w:sz w:val="24"/>
          <w:szCs w:val="24"/>
        </w:rPr>
        <w:t>;</w:t>
      </w:r>
      <w:r w:rsidR="00AB798E">
        <w:rPr>
          <w:rFonts w:asciiTheme="minorHAnsi" w:hAnsiTheme="minorHAnsi"/>
          <w:sz w:val="24"/>
          <w:szCs w:val="24"/>
        </w:rPr>
        <w:t xml:space="preserve"> </w:t>
      </w:r>
    </w:p>
    <w:p w14:paraId="54F3CA7E" w14:textId="77777777" w:rsidR="00035860" w:rsidRDefault="00AB798E" w:rsidP="00D22BE0">
      <w:pPr>
        <w:pStyle w:val="NormalWeb"/>
        <w:numPr>
          <w:ilvl w:val="0"/>
          <w:numId w:val="1"/>
        </w:numPr>
        <w:shd w:val="clear" w:color="auto" w:fill="FFFFFF"/>
        <w:spacing w:before="2" w:after="2"/>
        <w:rPr>
          <w:rFonts w:asciiTheme="minorHAnsi" w:hAnsiTheme="minorHAnsi"/>
        </w:rPr>
      </w:pPr>
      <w:r w:rsidRPr="00BC7404">
        <w:rPr>
          <w:rFonts w:asciiTheme="minorHAnsi" w:hAnsiTheme="minorHAnsi"/>
          <w:sz w:val="24"/>
          <w:szCs w:val="24"/>
        </w:rPr>
        <w:t xml:space="preserve">Expend </w:t>
      </w:r>
      <w:r w:rsidR="00DC2E1E">
        <w:rPr>
          <w:rFonts w:asciiTheme="minorHAnsi" w:hAnsiTheme="minorHAnsi"/>
          <w:sz w:val="24"/>
          <w:szCs w:val="24"/>
        </w:rPr>
        <w:t>Foundation</w:t>
      </w:r>
      <w:r w:rsidRPr="00BC7404">
        <w:rPr>
          <w:rFonts w:asciiTheme="minorHAnsi" w:hAnsiTheme="minorHAnsi"/>
          <w:sz w:val="24"/>
          <w:szCs w:val="24"/>
        </w:rPr>
        <w:t xml:space="preserve"> funds responsibly</w:t>
      </w:r>
      <w:r w:rsidR="00035860">
        <w:rPr>
          <w:rFonts w:asciiTheme="minorHAnsi" w:hAnsiTheme="minorHAnsi"/>
        </w:rPr>
        <w:t>.</w:t>
      </w:r>
    </w:p>
    <w:p w14:paraId="369A5ED3" w14:textId="77777777" w:rsidR="00035860" w:rsidRDefault="00035860" w:rsidP="00035860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4"/>
          <w:u w:val="single"/>
        </w:rPr>
      </w:pPr>
    </w:p>
    <w:p w14:paraId="3252B8CD" w14:textId="5B348F34" w:rsidR="00D22BE0" w:rsidRPr="00035860" w:rsidRDefault="00D22BE0" w:rsidP="00035860">
      <w:pPr>
        <w:pStyle w:val="NormalWeb"/>
        <w:shd w:val="clear" w:color="auto" w:fill="FFFFFF"/>
        <w:spacing w:before="2" w:after="2"/>
        <w:rPr>
          <w:rFonts w:asciiTheme="minorHAnsi" w:hAnsiTheme="minorHAnsi"/>
        </w:rPr>
      </w:pPr>
      <w:r w:rsidRPr="00035860">
        <w:rPr>
          <w:rFonts w:asciiTheme="minorHAnsi" w:hAnsiTheme="minorHAnsi"/>
          <w:sz w:val="24"/>
          <w:szCs w:val="24"/>
          <w:u w:val="single"/>
        </w:rPr>
        <w:t>Salary and wages</w:t>
      </w:r>
      <w:r w:rsidRPr="00035860">
        <w:rPr>
          <w:rFonts w:asciiTheme="minorHAnsi" w:hAnsiTheme="minorHAnsi"/>
          <w:sz w:val="24"/>
          <w:szCs w:val="24"/>
        </w:rPr>
        <w:t>:</w:t>
      </w:r>
    </w:p>
    <w:p w14:paraId="39A5ED9B" w14:textId="77777777" w:rsidR="00AB798E" w:rsidRPr="00BC7404" w:rsidRDefault="00AB798E" w:rsidP="00AB798E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</w:p>
    <w:p w14:paraId="32C33A1C" w14:textId="7DC9FE1E" w:rsidR="004C1EC9" w:rsidRDefault="004C1EC9" w:rsidP="00AB798E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Foundation maintains a policy of providing fair and reasonable compensation based upon the r</w:t>
      </w:r>
      <w:r w:rsidR="00D84678">
        <w:rPr>
          <w:rFonts w:asciiTheme="minorHAnsi" w:hAnsiTheme="minorHAnsi"/>
          <w:sz w:val="24"/>
          <w:szCs w:val="24"/>
        </w:rPr>
        <w:t>esponsibilities of the position;</w:t>
      </w:r>
      <w:r>
        <w:rPr>
          <w:rFonts w:asciiTheme="minorHAnsi" w:hAnsiTheme="minorHAnsi"/>
          <w:sz w:val="24"/>
          <w:szCs w:val="24"/>
        </w:rPr>
        <w:t xml:space="preserve"> knowledge, skills, abilities</w:t>
      </w:r>
      <w:r w:rsidR="00D84678">
        <w:rPr>
          <w:rFonts w:asciiTheme="minorHAnsi" w:hAnsiTheme="minorHAnsi"/>
          <w:sz w:val="24"/>
          <w:szCs w:val="24"/>
        </w:rPr>
        <w:t>, performance</w:t>
      </w:r>
      <w:r>
        <w:rPr>
          <w:rFonts w:asciiTheme="minorHAnsi" w:hAnsiTheme="minorHAnsi"/>
          <w:sz w:val="24"/>
          <w:szCs w:val="24"/>
        </w:rPr>
        <w:t xml:space="preserve"> </w:t>
      </w:r>
      <w:r w:rsidR="00D84678">
        <w:rPr>
          <w:rFonts w:asciiTheme="minorHAnsi" w:hAnsiTheme="minorHAnsi"/>
          <w:sz w:val="24"/>
          <w:szCs w:val="24"/>
        </w:rPr>
        <w:t>and tenure of the employee;</w:t>
      </w:r>
      <w:r>
        <w:rPr>
          <w:rFonts w:asciiTheme="minorHAnsi" w:hAnsiTheme="minorHAnsi"/>
          <w:sz w:val="24"/>
          <w:szCs w:val="24"/>
        </w:rPr>
        <w:t xml:space="preserve"> and salaries for similar positions at comparable organizations, and overall contribution to the Community Foundation. </w:t>
      </w:r>
    </w:p>
    <w:p w14:paraId="3AD94DFF" w14:textId="77777777" w:rsidR="004C1EC9" w:rsidRDefault="004C1EC9" w:rsidP="00AB798E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</w:p>
    <w:p w14:paraId="2D9915FF" w14:textId="4926B36B" w:rsidR="00AB798E" w:rsidRDefault="00DC2E1E" w:rsidP="00AB798E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</w:t>
      </w:r>
      <w:r w:rsidR="00CF37C6">
        <w:rPr>
          <w:rFonts w:asciiTheme="minorHAnsi" w:hAnsiTheme="minorHAnsi"/>
          <w:sz w:val="24"/>
          <w:szCs w:val="24"/>
        </w:rPr>
        <w:t>Board approves the total budget for salaries and benefits for all employees during the annual budgeting process.</w:t>
      </w:r>
      <w:r w:rsidR="00D22BE0">
        <w:rPr>
          <w:rFonts w:asciiTheme="minorHAnsi" w:hAnsiTheme="minorHAnsi"/>
          <w:sz w:val="24"/>
          <w:szCs w:val="24"/>
        </w:rPr>
        <w:t xml:space="preserve"> Benchmarking by the Finance Committee, with input from the Executive Director</w:t>
      </w:r>
      <w:r w:rsidR="00035860">
        <w:rPr>
          <w:rFonts w:asciiTheme="minorHAnsi" w:hAnsiTheme="minorHAnsi"/>
          <w:sz w:val="24"/>
          <w:szCs w:val="24"/>
        </w:rPr>
        <w:t>, may be used to determine</w:t>
      </w:r>
      <w:r w:rsidR="00D22BE0">
        <w:rPr>
          <w:rFonts w:asciiTheme="minorHAnsi" w:hAnsiTheme="minorHAnsi"/>
          <w:sz w:val="24"/>
          <w:szCs w:val="24"/>
        </w:rPr>
        <w:t xml:space="preserve"> a range of compensation, against similar positions at comparable organizations </w:t>
      </w:r>
      <w:r w:rsidR="00D22BE0" w:rsidRPr="00223D63">
        <w:rPr>
          <w:rFonts w:asciiTheme="minorHAnsi" w:hAnsiTheme="minorHAnsi"/>
          <w:sz w:val="24"/>
          <w:szCs w:val="24"/>
        </w:rPr>
        <w:t>using relevant materials that provide reviews of</w:t>
      </w:r>
      <w:r w:rsidR="00D22BE0">
        <w:rPr>
          <w:rFonts w:asciiTheme="minorHAnsi" w:hAnsiTheme="minorHAnsi"/>
          <w:sz w:val="24"/>
          <w:szCs w:val="24"/>
        </w:rPr>
        <w:t xml:space="preserve"> non</w:t>
      </w:r>
      <w:r w:rsidR="00035860">
        <w:rPr>
          <w:rFonts w:asciiTheme="minorHAnsi" w:hAnsiTheme="minorHAnsi"/>
          <w:sz w:val="24"/>
          <w:szCs w:val="24"/>
        </w:rPr>
        <w:t>profit salary and benefits. C</w:t>
      </w:r>
      <w:r w:rsidR="00D22BE0">
        <w:rPr>
          <w:rFonts w:asciiTheme="minorHAnsi" w:hAnsiTheme="minorHAnsi"/>
          <w:sz w:val="24"/>
          <w:szCs w:val="24"/>
        </w:rPr>
        <w:t xml:space="preserve">ompensation for all Foundation personnel will be </w:t>
      </w:r>
      <w:r w:rsidR="00035860">
        <w:rPr>
          <w:rFonts w:asciiTheme="minorHAnsi" w:hAnsiTheme="minorHAnsi"/>
          <w:sz w:val="24"/>
          <w:szCs w:val="24"/>
        </w:rPr>
        <w:t>included</w:t>
      </w:r>
      <w:r w:rsidR="00D22BE0">
        <w:rPr>
          <w:rFonts w:asciiTheme="minorHAnsi" w:hAnsiTheme="minorHAnsi"/>
          <w:sz w:val="24"/>
          <w:szCs w:val="24"/>
        </w:rPr>
        <w:t xml:space="preserve"> in the Foundation operating budget.</w:t>
      </w:r>
      <w:r w:rsidR="00CF37C6">
        <w:rPr>
          <w:rFonts w:asciiTheme="minorHAnsi" w:hAnsiTheme="minorHAnsi"/>
          <w:sz w:val="24"/>
          <w:szCs w:val="24"/>
        </w:rPr>
        <w:t xml:space="preserve"> </w:t>
      </w:r>
    </w:p>
    <w:p w14:paraId="39E17C3D" w14:textId="77777777" w:rsidR="00CF37C6" w:rsidRDefault="00CF37C6" w:rsidP="00AB798E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</w:p>
    <w:p w14:paraId="22E4843A" w14:textId="53E7F49D" w:rsidR="00CF37C6" w:rsidRPr="00D22BE0" w:rsidRDefault="00CF37C6" w:rsidP="00D22BE0">
      <w:pPr>
        <w:pStyle w:val="NormalWeb"/>
        <w:numPr>
          <w:ilvl w:val="0"/>
          <w:numId w:val="2"/>
        </w:numPr>
        <w:shd w:val="clear" w:color="auto" w:fill="FFFFFF"/>
        <w:spacing w:before="2" w:after="2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>The Board of Directors determines the salary and benefits of the Executive Director after the annual performance review</w:t>
      </w:r>
      <w:r w:rsidR="00035860">
        <w:rPr>
          <w:rFonts w:asciiTheme="minorHAnsi" w:hAnsiTheme="minorHAnsi"/>
          <w:sz w:val="24"/>
          <w:szCs w:val="24"/>
        </w:rPr>
        <w:t>. The Board should consider</w:t>
      </w:r>
      <w:r>
        <w:rPr>
          <w:rFonts w:asciiTheme="minorHAnsi" w:hAnsiTheme="minorHAnsi"/>
          <w:sz w:val="24"/>
          <w:szCs w:val="24"/>
        </w:rPr>
        <w:t xml:space="preserve"> salary tables for community foundations </w:t>
      </w:r>
      <w:r w:rsidR="00035860">
        <w:rPr>
          <w:rFonts w:asciiTheme="minorHAnsi" w:hAnsiTheme="minorHAnsi"/>
          <w:sz w:val="24"/>
          <w:szCs w:val="24"/>
        </w:rPr>
        <w:t xml:space="preserve">and other nonprofits </w:t>
      </w:r>
      <w:r>
        <w:rPr>
          <w:rFonts w:asciiTheme="minorHAnsi" w:hAnsiTheme="minorHAnsi"/>
          <w:sz w:val="24"/>
          <w:szCs w:val="24"/>
        </w:rPr>
        <w:t>of similar size</w:t>
      </w:r>
      <w:r w:rsidR="00D22BE0">
        <w:rPr>
          <w:rFonts w:asciiTheme="minorHAnsi" w:hAnsiTheme="minorHAnsi"/>
          <w:sz w:val="24"/>
          <w:szCs w:val="24"/>
        </w:rPr>
        <w:t>.</w:t>
      </w:r>
    </w:p>
    <w:p w14:paraId="2B369C33" w14:textId="7FDFE4AB" w:rsidR="00D22BE0" w:rsidRPr="00035860" w:rsidRDefault="00D84678" w:rsidP="00035860">
      <w:pPr>
        <w:pStyle w:val="NormalWeb"/>
        <w:numPr>
          <w:ilvl w:val="0"/>
          <w:numId w:val="12"/>
        </w:numPr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Level</w:t>
      </w:r>
      <w:r w:rsidR="004C1EC9">
        <w:rPr>
          <w:rFonts w:asciiTheme="minorHAnsi" w:hAnsiTheme="minorHAnsi"/>
          <w:sz w:val="24"/>
          <w:szCs w:val="24"/>
        </w:rPr>
        <w:t xml:space="preserve"> </w:t>
      </w:r>
      <w:r w:rsidR="00A60D0F">
        <w:rPr>
          <w:rFonts w:asciiTheme="minorHAnsi" w:hAnsiTheme="minorHAnsi"/>
          <w:sz w:val="24"/>
          <w:szCs w:val="24"/>
        </w:rPr>
        <w:t xml:space="preserve">of </w:t>
      </w:r>
      <w:r w:rsidR="004C1EC9">
        <w:rPr>
          <w:rFonts w:asciiTheme="minorHAnsi" w:hAnsiTheme="minorHAnsi"/>
          <w:sz w:val="24"/>
          <w:szCs w:val="24"/>
        </w:rPr>
        <w:t xml:space="preserve">pay for other staff is at the sole discretion of the </w:t>
      </w:r>
      <w:r w:rsidR="00D22BE0">
        <w:rPr>
          <w:rFonts w:asciiTheme="minorHAnsi" w:hAnsiTheme="minorHAnsi"/>
          <w:sz w:val="24"/>
          <w:szCs w:val="24"/>
        </w:rPr>
        <w:t>Executive Director</w:t>
      </w:r>
      <w:r w:rsidR="00A60D0F">
        <w:rPr>
          <w:rFonts w:asciiTheme="minorHAnsi" w:hAnsiTheme="minorHAnsi"/>
          <w:sz w:val="24"/>
          <w:szCs w:val="24"/>
        </w:rPr>
        <w:t>,</w:t>
      </w:r>
      <w:r w:rsidR="00CF37C6">
        <w:rPr>
          <w:rFonts w:asciiTheme="minorHAnsi" w:hAnsiTheme="minorHAnsi"/>
          <w:sz w:val="24"/>
          <w:szCs w:val="24"/>
        </w:rPr>
        <w:t xml:space="preserve"> </w:t>
      </w:r>
      <w:r w:rsidR="00CF37C6" w:rsidRPr="00D141B9">
        <w:rPr>
          <w:rFonts w:asciiTheme="minorHAnsi" w:hAnsiTheme="minorHAnsi"/>
          <w:sz w:val="24"/>
          <w:szCs w:val="24"/>
        </w:rPr>
        <w:t xml:space="preserve">based on </w:t>
      </w:r>
      <w:r w:rsidR="00D22BE0" w:rsidRPr="00D141B9">
        <w:rPr>
          <w:rFonts w:asciiTheme="minorHAnsi" w:hAnsiTheme="minorHAnsi"/>
          <w:sz w:val="24"/>
          <w:szCs w:val="24"/>
        </w:rPr>
        <w:t>annual performance review</w:t>
      </w:r>
      <w:r w:rsidR="00035860" w:rsidRPr="00D141B9">
        <w:rPr>
          <w:rFonts w:asciiTheme="minorHAnsi" w:hAnsiTheme="minorHAnsi"/>
          <w:sz w:val="24"/>
          <w:szCs w:val="24"/>
        </w:rPr>
        <w:t xml:space="preserve">s, </w:t>
      </w:r>
      <w:r w:rsidR="00CF37C6" w:rsidRPr="00D141B9">
        <w:rPr>
          <w:rFonts w:asciiTheme="minorHAnsi" w:hAnsiTheme="minorHAnsi"/>
          <w:sz w:val="24"/>
          <w:szCs w:val="24"/>
        </w:rPr>
        <w:t xml:space="preserve">consideration of any change in duties, </w:t>
      </w:r>
      <w:r w:rsidR="00D22BE0" w:rsidRPr="00D141B9">
        <w:rPr>
          <w:rFonts w:asciiTheme="minorHAnsi" w:hAnsiTheme="minorHAnsi"/>
          <w:sz w:val="24"/>
          <w:szCs w:val="24"/>
        </w:rPr>
        <w:t xml:space="preserve">overall performance, </w:t>
      </w:r>
      <w:r w:rsidR="00CF37C6" w:rsidRPr="00D141B9">
        <w:rPr>
          <w:rFonts w:asciiTheme="minorHAnsi" w:hAnsiTheme="minorHAnsi"/>
          <w:sz w:val="24"/>
          <w:szCs w:val="24"/>
        </w:rPr>
        <w:t>and salaries for similar jobs.</w:t>
      </w:r>
      <w:r w:rsidRPr="00D141B9">
        <w:rPr>
          <w:rFonts w:asciiTheme="minorHAnsi" w:hAnsiTheme="minorHAnsi"/>
          <w:sz w:val="24"/>
          <w:szCs w:val="24"/>
        </w:rPr>
        <w:t xml:space="preserve"> </w:t>
      </w:r>
    </w:p>
    <w:p w14:paraId="220C895F" w14:textId="1990B6FB" w:rsidR="00D22BE0" w:rsidRDefault="00D22BE0" w:rsidP="00D22BE0">
      <w:pPr>
        <w:pStyle w:val="NormalWeb"/>
        <w:numPr>
          <w:ilvl w:val="0"/>
          <w:numId w:val="12"/>
        </w:numPr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Within the overall financial capacity of the Foundation, salaries/wages and other benefits </w:t>
      </w:r>
      <w:r w:rsidR="002A462F">
        <w:rPr>
          <w:rFonts w:asciiTheme="minorHAnsi" w:hAnsiTheme="minorHAnsi"/>
          <w:sz w:val="24"/>
          <w:szCs w:val="24"/>
        </w:rPr>
        <w:t>may</w:t>
      </w:r>
      <w:r>
        <w:rPr>
          <w:rFonts w:asciiTheme="minorHAnsi" w:hAnsiTheme="minorHAnsi"/>
          <w:sz w:val="24"/>
          <w:szCs w:val="24"/>
        </w:rPr>
        <w:t xml:space="preserve"> be adjusted annually to include inflation and </w:t>
      </w:r>
      <w:r w:rsidR="00035860">
        <w:rPr>
          <w:rFonts w:asciiTheme="minorHAnsi" w:hAnsiTheme="minorHAnsi"/>
          <w:sz w:val="24"/>
          <w:szCs w:val="24"/>
        </w:rPr>
        <w:t>the cost</w:t>
      </w:r>
      <w:r>
        <w:rPr>
          <w:rFonts w:asciiTheme="minorHAnsi" w:hAnsiTheme="minorHAnsi"/>
          <w:sz w:val="24"/>
          <w:szCs w:val="24"/>
        </w:rPr>
        <w:t xml:space="preserve"> of living in Juneau.</w:t>
      </w:r>
    </w:p>
    <w:p w14:paraId="30F9E3A4" w14:textId="352B7701" w:rsidR="00802144" w:rsidRPr="00D22BE0" w:rsidRDefault="00802144" w:rsidP="00D22BE0">
      <w:pPr>
        <w:pStyle w:val="NormalWeb"/>
        <w:shd w:val="clear" w:color="auto" w:fill="FFFFFF"/>
        <w:spacing w:before="2" w:after="2"/>
        <w:ind w:left="720"/>
        <w:rPr>
          <w:rFonts w:asciiTheme="minorHAnsi" w:hAnsiTheme="minorHAnsi"/>
          <w:sz w:val="24"/>
          <w:szCs w:val="24"/>
        </w:rPr>
      </w:pPr>
    </w:p>
    <w:p w14:paraId="10A54D21" w14:textId="77777777" w:rsidR="00E9046C" w:rsidRDefault="00C70173" w:rsidP="00645D19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  <w:r w:rsidRPr="002A0787">
        <w:rPr>
          <w:rFonts w:asciiTheme="minorHAnsi" w:hAnsiTheme="minorHAnsi"/>
          <w:sz w:val="24"/>
          <w:szCs w:val="24"/>
          <w:u w:val="single"/>
        </w:rPr>
        <w:t>Benefits</w:t>
      </w:r>
      <w:r w:rsidR="00E9046C">
        <w:rPr>
          <w:rFonts w:asciiTheme="minorHAnsi" w:hAnsiTheme="minorHAnsi"/>
          <w:sz w:val="24"/>
          <w:szCs w:val="24"/>
          <w:u w:val="single"/>
        </w:rPr>
        <w:t>:</w:t>
      </w:r>
    </w:p>
    <w:p w14:paraId="1F0F5CBD" w14:textId="77777777" w:rsidR="00E9046C" w:rsidRDefault="00E9046C" w:rsidP="00645D19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</w:p>
    <w:p w14:paraId="0DD86EF5" w14:textId="308CA7D5" w:rsidR="00C70173" w:rsidRPr="00C70173" w:rsidRDefault="00D22BE0" w:rsidP="00645D19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Benefits for employees are reviewed and approved annually by the Board</w:t>
      </w:r>
      <w:r w:rsidR="00807A58">
        <w:rPr>
          <w:rFonts w:asciiTheme="minorHAnsi" w:hAnsiTheme="minorHAnsi"/>
          <w:sz w:val="24"/>
          <w:szCs w:val="24"/>
        </w:rPr>
        <w:t>.</w:t>
      </w:r>
    </w:p>
    <w:p w14:paraId="1DED3245" w14:textId="77777777" w:rsidR="00AB798E" w:rsidRDefault="00AB798E" w:rsidP="00AB798E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</w:p>
    <w:p w14:paraId="1F2B27CD" w14:textId="77777777" w:rsidR="00333821" w:rsidRDefault="008C1760" w:rsidP="00AB798E">
      <w:pPr>
        <w:pStyle w:val="NormalWeb"/>
        <w:shd w:val="clear" w:color="auto" w:fill="FFFFFF"/>
        <w:spacing w:before="2" w:after="2"/>
        <w:rPr>
          <w:rFonts w:asciiTheme="minorHAnsi" w:hAnsiTheme="minorHAnsi"/>
          <w:b/>
          <w:sz w:val="24"/>
          <w:szCs w:val="24"/>
        </w:rPr>
      </w:pPr>
      <w:r w:rsidRPr="008C1760">
        <w:rPr>
          <w:rFonts w:asciiTheme="minorHAnsi" w:hAnsiTheme="minorHAnsi"/>
          <w:i/>
          <w:sz w:val="24"/>
          <w:szCs w:val="24"/>
        </w:rPr>
        <w:t>Health B</w:t>
      </w:r>
      <w:r w:rsidR="00AB798E" w:rsidRPr="008C1760">
        <w:rPr>
          <w:rFonts w:asciiTheme="minorHAnsi" w:hAnsiTheme="minorHAnsi"/>
          <w:i/>
          <w:sz w:val="24"/>
          <w:szCs w:val="24"/>
        </w:rPr>
        <w:t>enefits</w:t>
      </w:r>
      <w:r w:rsidR="00AB798E" w:rsidRPr="00645D19">
        <w:rPr>
          <w:rFonts w:asciiTheme="minorHAnsi" w:hAnsiTheme="minorHAnsi"/>
          <w:b/>
          <w:sz w:val="24"/>
          <w:szCs w:val="24"/>
        </w:rPr>
        <w:t xml:space="preserve">: </w:t>
      </w:r>
      <w:r>
        <w:rPr>
          <w:rFonts w:asciiTheme="minorHAnsi" w:hAnsiTheme="minorHAnsi"/>
          <w:b/>
          <w:sz w:val="24"/>
          <w:szCs w:val="24"/>
        </w:rPr>
        <w:t xml:space="preserve"> </w:t>
      </w:r>
    </w:p>
    <w:p w14:paraId="2CA0A79F" w14:textId="347CC4B8" w:rsidR="00333821" w:rsidRDefault="00E9046C" w:rsidP="00333821">
      <w:pPr>
        <w:pStyle w:val="NormalWeb"/>
        <w:numPr>
          <w:ilvl w:val="0"/>
          <w:numId w:val="8"/>
        </w:numPr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</w:t>
      </w:r>
      <w:r w:rsidR="008C1760">
        <w:rPr>
          <w:rFonts w:asciiTheme="minorHAnsi" w:hAnsiTheme="minorHAnsi"/>
          <w:sz w:val="24"/>
          <w:szCs w:val="24"/>
        </w:rPr>
        <w:t xml:space="preserve">he Board will review the health benefits provided to all employees and compare to </w:t>
      </w:r>
      <w:r w:rsidR="00D84678">
        <w:rPr>
          <w:rFonts w:asciiTheme="minorHAnsi" w:hAnsiTheme="minorHAnsi"/>
          <w:sz w:val="24"/>
          <w:szCs w:val="24"/>
        </w:rPr>
        <w:t>health benefits</w:t>
      </w:r>
      <w:r w:rsidR="008C1760">
        <w:rPr>
          <w:rFonts w:asciiTheme="minorHAnsi" w:hAnsiTheme="minorHAnsi"/>
          <w:sz w:val="24"/>
          <w:szCs w:val="24"/>
        </w:rPr>
        <w:t xml:space="preserve"> </w:t>
      </w:r>
      <w:r w:rsidR="00D84678">
        <w:rPr>
          <w:rFonts w:asciiTheme="minorHAnsi" w:hAnsiTheme="minorHAnsi"/>
          <w:sz w:val="24"/>
          <w:szCs w:val="24"/>
        </w:rPr>
        <w:t>at</w:t>
      </w:r>
      <w:r w:rsidR="008C1760">
        <w:rPr>
          <w:rFonts w:asciiTheme="minorHAnsi" w:hAnsiTheme="minorHAnsi"/>
          <w:sz w:val="24"/>
          <w:szCs w:val="24"/>
        </w:rPr>
        <w:t xml:space="preserve"> comparable organizations. </w:t>
      </w:r>
    </w:p>
    <w:p w14:paraId="49BDC32F" w14:textId="26436E1E" w:rsidR="00645D19" w:rsidRPr="00F86C03" w:rsidRDefault="008C1760" w:rsidP="00AB798E">
      <w:pPr>
        <w:pStyle w:val="NormalWeb"/>
        <w:numPr>
          <w:ilvl w:val="0"/>
          <w:numId w:val="8"/>
        </w:numPr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Foundation </w:t>
      </w:r>
      <w:r w:rsidR="00D84678">
        <w:rPr>
          <w:rFonts w:asciiTheme="minorHAnsi" w:hAnsiTheme="minorHAnsi"/>
          <w:sz w:val="24"/>
          <w:szCs w:val="24"/>
        </w:rPr>
        <w:t>will strive</w:t>
      </w:r>
      <w:r w:rsidR="00645D19" w:rsidRPr="008C1760">
        <w:rPr>
          <w:rFonts w:asciiTheme="minorHAnsi" w:hAnsiTheme="minorHAnsi"/>
          <w:sz w:val="24"/>
          <w:szCs w:val="24"/>
        </w:rPr>
        <w:t xml:space="preserve"> to </w:t>
      </w:r>
      <w:r w:rsidR="00E9046C">
        <w:rPr>
          <w:rFonts w:asciiTheme="minorHAnsi" w:hAnsiTheme="minorHAnsi"/>
          <w:sz w:val="24"/>
          <w:szCs w:val="24"/>
        </w:rPr>
        <w:t xml:space="preserve">ensure all employees have </w:t>
      </w:r>
      <w:r w:rsidR="00645D19" w:rsidRPr="008C1760">
        <w:rPr>
          <w:rFonts w:asciiTheme="minorHAnsi" w:hAnsiTheme="minorHAnsi"/>
          <w:sz w:val="24"/>
          <w:szCs w:val="24"/>
        </w:rPr>
        <w:t>some level of h</w:t>
      </w:r>
      <w:r>
        <w:rPr>
          <w:rFonts w:asciiTheme="minorHAnsi" w:hAnsiTheme="minorHAnsi"/>
          <w:sz w:val="24"/>
          <w:szCs w:val="24"/>
        </w:rPr>
        <w:t>ealth</w:t>
      </w:r>
      <w:r w:rsidR="00E9046C">
        <w:rPr>
          <w:rFonts w:asciiTheme="minorHAnsi" w:hAnsiTheme="minorHAnsi"/>
          <w:sz w:val="24"/>
          <w:szCs w:val="24"/>
        </w:rPr>
        <w:t xml:space="preserve"> benefits</w:t>
      </w:r>
      <w:r>
        <w:rPr>
          <w:rFonts w:asciiTheme="minorHAnsi" w:hAnsiTheme="minorHAnsi"/>
          <w:sz w:val="24"/>
          <w:szCs w:val="24"/>
        </w:rPr>
        <w:t>.</w:t>
      </w:r>
    </w:p>
    <w:p w14:paraId="467BFFFE" w14:textId="77777777" w:rsidR="00802144" w:rsidRDefault="00802144" w:rsidP="00645D19">
      <w:pPr>
        <w:pStyle w:val="NormalWeb"/>
        <w:shd w:val="clear" w:color="auto" w:fill="FFFFFF"/>
        <w:spacing w:before="2" w:after="2"/>
        <w:rPr>
          <w:rFonts w:asciiTheme="minorHAnsi" w:hAnsiTheme="minorHAnsi"/>
          <w:i/>
          <w:sz w:val="24"/>
          <w:szCs w:val="24"/>
        </w:rPr>
      </w:pPr>
    </w:p>
    <w:p w14:paraId="4C970C58" w14:textId="77777777" w:rsidR="00333821" w:rsidRDefault="00AB798E" w:rsidP="00645D19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  <w:r w:rsidRPr="008C1760">
        <w:rPr>
          <w:rFonts w:asciiTheme="minorHAnsi" w:hAnsiTheme="minorHAnsi"/>
          <w:i/>
          <w:sz w:val="24"/>
          <w:szCs w:val="24"/>
        </w:rPr>
        <w:t>Retirement benefits</w:t>
      </w:r>
      <w:r w:rsidRPr="008C1760">
        <w:rPr>
          <w:rFonts w:asciiTheme="minorHAnsi" w:hAnsiTheme="minorHAnsi"/>
          <w:sz w:val="24"/>
          <w:szCs w:val="24"/>
        </w:rPr>
        <w:t xml:space="preserve">: </w:t>
      </w:r>
    </w:p>
    <w:p w14:paraId="2980C24A" w14:textId="35646112" w:rsidR="00333821" w:rsidRDefault="00F86C03" w:rsidP="00333821">
      <w:pPr>
        <w:pStyle w:val="NormalWeb"/>
        <w:numPr>
          <w:ilvl w:val="0"/>
          <w:numId w:val="9"/>
        </w:numPr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</w:t>
      </w:r>
      <w:r w:rsidR="008C1760">
        <w:rPr>
          <w:rFonts w:asciiTheme="minorHAnsi" w:hAnsiTheme="minorHAnsi"/>
          <w:sz w:val="24"/>
          <w:szCs w:val="24"/>
        </w:rPr>
        <w:t xml:space="preserve">he Board will review the retirement benefits provided to all employees and compare to </w:t>
      </w:r>
      <w:r w:rsidR="00D84678">
        <w:rPr>
          <w:rFonts w:asciiTheme="minorHAnsi" w:hAnsiTheme="minorHAnsi"/>
          <w:sz w:val="24"/>
          <w:szCs w:val="24"/>
        </w:rPr>
        <w:t>retirement benefits at</w:t>
      </w:r>
      <w:r w:rsidR="008C1760">
        <w:rPr>
          <w:rFonts w:asciiTheme="minorHAnsi" w:hAnsiTheme="minorHAnsi"/>
          <w:sz w:val="24"/>
          <w:szCs w:val="24"/>
        </w:rPr>
        <w:t xml:space="preserve"> comparable organizations. </w:t>
      </w:r>
    </w:p>
    <w:p w14:paraId="0FF5C31C" w14:textId="089EFEB5" w:rsidR="00AB798E" w:rsidRDefault="008C1760" w:rsidP="00333821">
      <w:pPr>
        <w:pStyle w:val="NormalWeb"/>
        <w:numPr>
          <w:ilvl w:val="0"/>
          <w:numId w:val="9"/>
        </w:numPr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Foundation</w:t>
      </w:r>
      <w:r w:rsidR="00645D19" w:rsidRPr="008C1760">
        <w:rPr>
          <w:rFonts w:asciiTheme="minorHAnsi" w:hAnsiTheme="minorHAnsi"/>
          <w:sz w:val="24"/>
          <w:szCs w:val="24"/>
        </w:rPr>
        <w:t xml:space="preserve"> </w:t>
      </w:r>
      <w:r w:rsidR="00D84678">
        <w:rPr>
          <w:rFonts w:asciiTheme="minorHAnsi" w:hAnsiTheme="minorHAnsi"/>
          <w:sz w:val="24"/>
          <w:szCs w:val="24"/>
        </w:rPr>
        <w:t>will strive</w:t>
      </w:r>
      <w:r w:rsidR="00F86C03">
        <w:rPr>
          <w:rFonts w:asciiTheme="minorHAnsi" w:hAnsiTheme="minorHAnsi"/>
          <w:sz w:val="24"/>
          <w:szCs w:val="24"/>
        </w:rPr>
        <w:t xml:space="preserve"> to ensure that all employees have some level of retirement benefits.</w:t>
      </w:r>
    </w:p>
    <w:p w14:paraId="7A9E6B95" w14:textId="77777777" w:rsidR="00333821" w:rsidRDefault="00333821" w:rsidP="00645D19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</w:p>
    <w:p w14:paraId="0854611B" w14:textId="281DED73" w:rsidR="00333821" w:rsidRPr="00333821" w:rsidRDefault="00333821" w:rsidP="00645D19">
      <w:pPr>
        <w:pStyle w:val="NormalWeb"/>
        <w:shd w:val="clear" w:color="auto" w:fill="FFFFFF"/>
        <w:spacing w:before="2" w:after="2"/>
        <w:rPr>
          <w:rFonts w:asciiTheme="minorHAnsi" w:hAnsiTheme="minorHAnsi"/>
          <w:i/>
          <w:sz w:val="24"/>
          <w:szCs w:val="24"/>
        </w:rPr>
      </w:pPr>
      <w:r w:rsidRPr="00333821">
        <w:rPr>
          <w:rFonts w:asciiTheme="minorHAnsi" w:hAnsiTheme="minorHAnsi"/>
          <w:i/>
          <w:sz w:val="24"/>
          <w:szCs w:val="24"/>
        </w:rPr>
        <w:t>Bonus/incentives</w:t>
      </w:r>
    </w:p>
    <w:p w14:paraId="416EE5B2" w14:textId="6E09F727" w:rsidR="00CF3749" w:rsidRDefault="00CF3749" w:rsidP="00CF3749">
      <w:pPr>
        <w:pStyle w:val="NormalWeb"/>
        <w:numPr>
          <w:ilvl w:val="0"/>
          <w:numId w:val="11"/>
        </w:numPr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Bonuses are intended to be infrequent and limited to exceptional circumstances.  Employee</w:t>
      </w:r>
      <w:r w:rsidR="00F86C03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 </w:t>
      </w:r>
      <w:r w:rsidR="00F86C03">
        <w:rPr>
          <w:rFonts w:asciiTheme="minorHAnsi" w:hAnsiTheme="minorHAnsi"/>
          <w:sz w:val="24"/>
          <w:szCs w:val="24"/>
        </w:rPr>
        <w:t>should</w:t>
      </w:r>
      <w:r>
        <w:rPr>
          <w:rFonts w:asciiTheme="minorHAnsi" w:hAnsiTheme="minorHAnsi"/>
          <w:sz w:val="24"/>
          <w:szCs w:val="24"/>
        </w:rPr>
        <w:t xml:space="preserve"> not rely on the expectation of annual bonuses.  </w:t>
      </w:r>
    </w:p>
    <w:p w14:paraId="7F0E348C" w14:textId="0CAE2C7A" w:rsidR="00CF3749" w:rsidRDefault="00CF3749" w:rsidP="00CF3749">
      <w:pPr>
        <w:pStyle w:val="NormalWeb"/>
        <w:numPr>
          <w:ilvl w:val="0"/>
          <w:numId w:val="11"/>
        </w:numPr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At the Board’s discretion and with approval of the Board, a bonus may be awarded to the Executive Director in recognition </w:t>
      </w:r>
      <w:r w:rsidR="00F86C03">
        <w:rPr>
          <w:rFonts w:asciiTheme="minorHAnsi" w:hAnsiTheme="minorHAnsi"/>
          <w:sz w:val="24"/>
          <w:szCs w:val="24"/>
        </w:rPr>
        <w:t xml:space="preserve">of </w:t>
      </w:r>
      <w:r>
        <w:rPr>
          <w:rFonts w:asciiTheme="minorHAnsi" w:hAnsiTheme="minorHAnsi"/>
          <w:sz w:val="24"/>
          <w:szCs w:val="24"/>
        </w:rPr>
        <w:t xml:space="preserve">overall performance and contribution to the mission and goals of the Foundation that goes </w:t>
      </w:r>
      <w:r w:rsidR="00F86C03">
        <w:rPr>
          <w:rFonts w:asciiTheme="minorHAnsi" w:hAnsiTheme="minorHAnsi"/>
          <w:sz w:val="24"/>
          <w:szCs w:val="24"/>
        </w:rPr>
        <w:t xml:space="preserve">far </w:t>
      </w:r>
      <w:r>
        <w:rPr>
          <w:rFonts w:asciiTheme="minorHAnsi" w:hAnsiTheme="minorHAnsi"/>
          <w:sz w:val="24"/>
          <w:szCs w:val="24"/>
        </w:rPr>
        <w:t>beyond what is required.</w:t>
      </w:r>
    </w:p>
    <w:p w14:paraId="69243860" w14:textId="10ED0C54" w:rsidR="00CF3749" w:rsidRPr="00CF3749" w:rsidRDefault="00CF3749" w:rsidP="00CF3749">
      <w:pPr>
        <w:pStyle w:val="NormalWeb"/>
        <w:numPr>
          <w:ilvl w:val="0"/>
          <w:numId w:val="11"/>
        </w:numPr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Executive Director may recommend to the Board that a bonus be awarded to an employee in recognition of an employee’s overall performance and contribution to the mission and goals of the Foundation that goes </w:t>
      </w:r>
      <w:r w:rsidR="00F86C03">
        <w:rPr>
          <w:rFonts w:asciiTheme="minorHAnsi" w:hAnsiTheme="minorHAnsi"/>
          <w:sz w:val="24"/>
          <w:szCs w:val="24"/>
        </w:rPr>
        <w:t xml:space="preserve">far </w:t>
      </w:r>
      <w:r>
        <w:rPr>
          <w:rFonts w:asciiTheme="minorHAnsi" w:hAnsiTheme="minorHAnsi"/>
          <w:sz w:val="24"/>
          <w:szCs w:val="24"/>
        </w:rPr>
        <w:t>beyond what is required.</w:t>
      </w:r>
    </w:p>
    <w:p w14:paraId="0B1D0BE4" w14:textId="15601BFD" w:rsidR="00802144" w:rsidRDefault="00802144" w:rsidP="00333821">
      <w:pPr>
        <w:pStyle w:val="NormalWeb"/>
        <w:numPr>
          <w:ilvl w:val="0"/>
          <w:numId w:val="11"/>
        </w:numPr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Board may develop a merit pool based on Executive Director recommendation of bonus for other employees, with a final determination to be made after the year’s financials are completed.</w:t>
      </w:r>
    </w:p>
    <w:p w14:paraId="3191AE6B" w14:textId="07BF7AB1" w:rsidR="00CF3749" w:rsidRDefault="00CF3749" w:rsidP="00333821">
      <w:pPr>
        <w:pStyle w:val="NormalWeb"/>
        <w:numPr>
          <w:ilvl w:val="0"/>
          <w:numId w:val="11"/>
        </w:numPr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</w:t>
      </w:r>
      <w:r w:rsidR="00D84678">
        <w:rPr>
          <w:rFonts w:asciiTheme="minorHAnsi" w:hAnsiTheme="minorHAnsi"/>
          <w:sz w:val="24"/>
          <w:szCs w:val="24"/>
        </w:rPr>
        <w:t>onus may be in the form of cash or</w:t>
      </w:r>
      <w:r>
        <w:rPr>
          <w:rFonts w:asciiTheme="minorHAnsi" w:hAnsiTheme="minorHAnsi"/>
          <w:sz w:val="24"/>
          <w:szCs w:val="24"/>
        </w:rPr>
        <w:t xml:space="preserve"> additional paid time off, or in any other form that is deemed appropriate.</w:t>
      </w:r>
    </w:p>
    <w:p w14:paraId="5F02DE0C" w14:textId="3CDCFABD" w:rsidR="00CF3749" w:rsidRPr="00CF3749" w:rsidRDefault="00CF3749" w:rsidP="00333821">
      <w:pPr>
        <w:pStyle w:val="NormalWeb"/>
        <w:numPr>
          <w:ilvl w:val="0"/>
          <w:numId w:val="11"/>
        </w:numPr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  <w:r w:rsidRPr="00CF3749">
        <w:rPr>
          <w:rFonts w:asciiTheme="minorHAnsi" w:hAnsiTheme="minorHAnsi"/>
          <w:sz w:val="24"/>
          <w:szCs w:val="24"/>
        </w:rPr>
        <w:t>The Foundation does not offer any other incentive compensation, such as commissions or profit sharing to employees.</w:t>
      </w:r>
    </w:p>
    <w:p w14:paraId="0C0D6C45" w14:textId="77777777" w:rsidR="00CF3749" w:rsidRPr="00CF3749" w:rsidRDefault="00CF3749" w:rsidP="00333821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</w:p>
    <w:p w14:paraId="2F58E482" w14:textId="6A4BF388" w:rsidR="00333821" w:rsidRDefault="00150AC3" w:rsidP="00333821">
      <w:pPr>
        <w:pStyle w:val="NormalWeb"/>
        <w:shd w:val="clear" w:color="auto" w:fill="FFFFFF"/>
        <w:spacing w:before="2" w:after="2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Holidays </w:t>
      </w:r>
    </w:p>
    <w:p w14:paraId="4C6E14CD" w14:textId="77777777" w:rsidR="00150AC3" w:rsidRPr="008B0A6F" w:rsidRDefault="00150AC3" w:rsidP="00333821">
      <w:pPr>
        <w:pStyle w:val="NormalWeb"/>
        <w:shd w:val="clear" w:color="auto" w:fill="FFFFFF"/>
        <w:spacing w:before="2" w:after="2"/>
        <w:rPr>
          <w:rFonts w:asciiTheme="minorHAnsi" w:hAnsiTheme="minorHAnsi"/>
          <w:i/>
          <w:sz w:val="24"/>
          <w:szCs w:val="24"/>
        </w:rPr>
      </w:pPr>
    </w:p>
    <w:p w14:paraId="38DBA5F6" w14:textId="3474509C" w:rsidR="00150AC3" w:rsidRPr="00F86C03" w:rsidRDefault="00333821" w:rsidP="00F86C03">
      <w:pPr>
        <w:pStyle w:val="NormalWeb"/>
        <w:numPr>
          <w:ilvl w:val="0"/>
          <w:numId w:val="6"/>
        </w:numPr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  <w:r w:rsidRPr="00223D63">
        <w:rPr>
          <w:rFonts w:asciiTheme="minorHAnsi" w:hAnsiTheme="minorHAnsi"/>
          <w:sz w:val="24"/>
          <w:szCs w:val="24"/>
        </w:rPr>
        <w:t xml:space="preserve">All employees have </w:t>
      </w:r>
      <w:r w:rsidR="008B0A6F">
        <w:rPr>
          <w:rFonts w:asciiTheme="minorHAnsi" w:hAnsiTheme="minorHAnsi"/>
          <w:sz w:val="24"/>
          <w:szCs w:val="24"/>
        </w:rPr>
        <w:t>eleven (</w:t>
      </w:r>
      <w:r w:rsidRPr="00223D63">
        <w:rPr>
          <w:rFonts w:asciiTheme="minorHAnsi" w:hAnsiTheme="minorHAnsi"/>
          <w:sz w:val="24"/>
          <w:szCs w:val="24"/>
        </w:rPr>
        <w:t>11</w:t>
      </w:r>
      <w:r w:rsidR="008B0A6F">
        <w:rPr>
          <w:rFonts w:asciiTheme="minorHAnsi" w:hAnsiTheme="minorHAnsi"/>
          <w:sz w:val="24"/>
          <w:szCs w:val="24"/>
        </w:rPr>
        <w:t>)</w:t>
      </w:r>
      <w:r w:rsidRPr="00223D63">
        <w:rPr>
          <w:rFonts w:asciiTheme="minorHAnsi" w:hAnsiTheme="minorHAnsi"/>
          <w:sz w:val="24"/>
          <w:szCs w:val="24"/>
        </w:rPr>
        <w:t xml:space="preserve"> paid holidays per year</w:t>
      </w:r>
      <w:r w:rsidR="00150AC3">
        <w:rPr>
          <w:rFonts w:asciiTheme="minorHAnsi" w:hAnsiTheme="minorHAnsi"/>
          <w:sz w:val="24"/>
          <w:szCs w:val="24"/>
        </w:rPr>
        <w:t>:</w:t>
      </w:r>
      <w:r w:rsidR="00F86C03">
        <w:rPr>
          <w:rFonts w:asciiTheme="minorHAnsi" w:hAnsiTheme="minorHAnsi"/>
          <w:sz w:val="24"/>
          <w:szCs w:val="24"/>
        </w:rPr>
        <w:t xml:space="preserve">  </w:t>
      </w:r>
      <w:r w:rsidR="00150AC3" w:rsidRPr="00F86C03">
        <w:rPr>
          <w:rFonts w:asciiTheme="minorHAnsi" w:hAnsiTheme="minorHAnsi"/>
          <w:sz w:val="24"/>
          <w:szCs w:val="24"/>
        </w:rPr>
        <w:t>New Year’s Day, Martin Luther King Day, Washin</w:t>
      </w:r>
      <w:r w:rsidR="00F86C03">
        <w:rPr>
          <w:rFonts w:asciiTheme="minorHAnsi" w:hAnsiTheme="minorHAnsi"/>
          <w:sz w:val="24"/>
          <w:szCs w:val="24"/>
        </w:rPr>
        <w:t>gton’s Birthday, Seward’s Day, M</w:t>
      </w:r>
      <w:r w:rsidR="00150AC3" w:rsidRPr="00F86C03">
        <w:rPr>
          <w:rFonts w:asciiTheme="minorHAnsi" w:hAnsiTheme="minorHAnsi"/>
          <w:sz w:val="24"/>
          <w:szCs w:val="24"/>
        </w:rPr>
        <w:t>emorial Day, Independence Day, Labor Day, Alaska Day, Veterans Day, Thanksgiving Day, Christmas Day</w:t>
      </w:r>
    </w:p>
    <w:p w14:paraId="24E39352" w14:textId="77777777" w:rsidR="00150AC3" w:rsidRDefault="00150AC3" w:rsidP="00150AC3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</w:p>
    <w:p w14:paraId="49977CC4" w14:textId="539A4C16" w:rsidR="00150AC3" w:rsidRDefault="00150AC3" w:rsidP="00150AC3">
      <w:pPr>
        <w:pStyle w:val="NormalWeb"/>
        <w:shd w:val="clear" w:color="auto" w:fill="FFFFFF"/>
        <w:spacing w:before="2" w:after="2"/>
        <w:rPr>
          <w:rFonts w:asciiTheme="minorHAnsi" w:hAnsiTheme="minorHAnsi"/>
          <w:i/>
          <w:sz w:val="24"/>
          <w:szCs w:val="24"/>
        </w:rPr>
      </w:pPr>
      <w:r w:rsidRPr="00150AC3">
        <w:rPr>
          <w:rFonts w:asciiTheme="minorHAnsi" w:hAnsiTheme="minorHAnsi"/>
          <w:i/>
          <w:sz w:val="24"/>
          <w:szCs w:val="24"/>
        </w:rPr>
        <w:t>Paid Time Off</w:t>
      </w:r>
    </w:p>
    <w:p w14:paraId="33F62D4D" w14:textId="7154F740" w:rsidR="00150AC3" w:rsidRDefault="00150AC3" w:rsidP="00150AC3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Paid Time Off (PTO</w:t>
      </w:r>
      <w:r w:rsidR="00C25C95">
        <w:rPr>
          <w:rFonts w:asciiTheme="minorHAnsi" w:hAnsiTheme="minorHAnsi"/>
          <w:sz w:val="24"/>
          <w:szCs w:val="24"/>
        </w:rPr>
        <w:t xml:space="preserve">) is a benefit and not a form of </w:t>
      </w:r>
      <w:r>
        <w:rPr>
          <w:rFonts w:asciiTheme="minorHAnsi" w:hAnsiTheme="minorHAnsi"/>
          <w:sz w:val="24"/>
          <w:szCs w:val="24"/>
        </w:rPr>
        <w:t xml:space="preserve">compensation. PTO is not </w:t>
      </w:r>
      <w:r w:rsidR="002A462F">
        <w:rPr>
          <w:rFonts w:asciiTheme="minorHAnsi" w:hAnsiTheme="minorHAnsi"/>
          <w:sz w:val="24"/>
          <w:szCs w:val="24"/>
        </w:rPr>
        <w:t>accrued</w:t>
      </w:r>
      <w:r>
        <w:rPr>
          <w:rFonts w:asciiTheme="minorHAnsi" w:hAnsiTheme="minorHAnsi"/>
          <w:sz w:val="24"/>
          <w:szCs w:val="24"/>
        </w:rPr>
        <w:t>,</w:t>
      </w:r>
      <w:r w:rsidR="002A462F">
        <w:rPr>
          <w:rFonts w:asciiTheme="minorHAnsi" w:hAnsiTheme="minorHAnsi"/>
          <w:sz w:val="24"/>
          <w:szCs w:val="24"/>
        </w:rPr>
        <w:t xml:space="preserve"> but</w:t>
      </w:r>
      <w:r>
        <w:rPr>
          <w:rFonts w:asciiTheme="minorHAnsi" w:hAnsiTheme="minorHAnsi"/>
          <w:sz w:val="24"/>
          <w:szCs w:val="24"/>
        </w:rPr>
        <w:t xml:space="preserve"> is </w:t>
      </w:r>
      <w:r w:rsidR="00C25C95">
        <w:rPr>
          <w:rFonts w:asciiTheme="minorHAnsi" w:hAnsiTheme="minorHAnsi"/>
          <w:sz w:val="24"/>
          <w:szCs w:val="24"/>
        </w:rPr>
        <w:t>allocated</w:t>
      </w:r>
      <w:r>
        <w:rPr>
          <w:rFonts w:asciiTheme="minorHAnsi" w:hAnsiTheme="minorHAnsi"/>
          <w:sz w:val="24"/>
          <w:szCs w:val="24"/>
        </w:rPr>
        <w:t xml:space="preserve"> as of January 1 of each year. </w:t>
      </w:r>
      <w:r w:rsidR="00F86C03">
        <w:rPr>
          <w:rFonts w:asciiTheme="minorHAnsi" w:hAnsiTheme="minorHAnsi"/>
          <w:sz w:val="24"/>
          <w:szCs w:val="24"/>
        </w:rPr>
        <w:t>PTO includes both vacation and sick leave.</w:t>
      </w:r>
    </w:p>
    <w:p w14:paraId="7D6D1E61" w14:textId="40831A6A" w:rsidR="00150AC3" w:rsidRDefault="00150AC3" w:rsidP="00333821">
      <w:pPr>
        <w:pStyle w:val="NormalWeb"/>
        <w:numPr>
          <w:ilvl w:val="0"/>
          <w:numId w:val="6"/>
        </w:numPr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Each employee contract states the total number </w:t>
      </w:r>
      <w:r w:rsidR="00333821" w:rsidRPr="00150AC3">
        <w:rPr>
          <w:rFonts w:asciiTheme="minorHAnsi" w:hAnsiTheme="minorHAnsi"/>
          <w:sz w:val="24"/>
          <w:szCs w:val="24"/>
        </w:rPr>
        <w:t xml:space="preserve">of </w:t>
      </w:r>
      <w:r w:rsidRPr="00150AC3">
        <w:rPr>
          <w:rFonts w:asciiTheme="minorHAnsi" w:hAnsiTheme="minorHAnsi"/>
          <w:sz w:val="24"/>
          <w:szCs w:val="24"/>
        </w:rPr>
        <w:t>PTO</w:t>
      </w:r>
      <w:r w:rsidR="008B0A6F" w:rsidRPr="00150AC3">
        <w:rPr>
          <w:rFonts w:asciiTheme="minorHAnsi" w:hAnsiTheme="minorHAnsi"/>
          <w:sz w:val="24"/>
          <w:szCs w:val="24"/>
        </w:rPr>
        <w:t xml:space="preserve"> </w:t>
      </w:r>
      <w:r w:rsidR="00333821" w:rsidRPr="00150AC3">
        <w:rPr>
          <w:rFonts w:asciiTheme="minorHAnsi" w:hAnsiTheme="minorHAnsi"/>
          <w:sz w:val="24"/>
          <w:szCs w:val="24"/>
        </w:rPr>
        <w:t xml:space="preserve">days </w:t>
      </w:r>
      <w:r>
        <w:rPr>
          <w:rFonts w:asciiTheme="minorHAnsi" w:hAnsiTheme="minorHAnsi"/>
          <w:sz w:val="24"/>
          <w:szCs w:val="24"/>
        </w:rPr>
        <w:t>for the employee.</w:t>
      </w:r>
    </w:p>
    <w:p w14:paraId="3C41BEA8" w14:textId="7D2EA877" w:rsidR="00333821" w:rsidRDefault="008B0A6F" w:rsidP="00333821">
      <w:pPr>
        <w:pStyle w:val="NormalWeb"/>
        <w:numPr>
          <w:ilvl w:val="0"/>
          <w:numId w:val="6"/>
        </w:numPr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  <w:r w:rsidRPr="00150AC3">
        <w:rPr>
          <w:rFonts w:asciiTheme="minorHAnsi" w:hAnsiTheme="minorHAnsi"/>
          <w:sz w:val="24"/>
          <w:szCs w:val="24"/>
        </w:rPr>
        <w:t>PTO includes vacation, family, and</w:t>
      </w:r>
      <w:r w:rsidR="00333821" w:rsidRPr="00150AC3">
        <w:rPr>
          <w:rFonts w:asciiTheme="minorHAnsi" w:hAnsiTheme="minorHAnsi"/>
          <w:sz w:val="24"/>
          <w:szCs w:val="24"/>
        </w:rPr>
        <w:t xml:space="preserve"> sick leave</w:t>
      </w:r>
      <w:r w:rsidR="00A60D0F">
        <w:rPr>
          <w:rFonts w:asciiTheme="minorHAnsi" w:hAnsiTheme="minorHAnsi"/>
          <w:sz w:val="24"/>
          <w:szCs w:val="24"/>
        </w:rPr>
        <w:t>,</w:t>
      </w:r>
      <w:r w:rsidR="00990E65">
        <w:rPr>
          <w:rFonts w:asciiTheme="minorHAnsi" w:hAnsiTheme="minorHAnsi"/>
          <w:sz w:val="24"/>
          <w:szCs w:val="24"/>
        </w:rPr>
        <w:t xml:space="preserve"> and can be taken anytime during the year</w:t>
      </w:r>
      <w:r w:rsidR="00333821" w:rsidRPr="00150AC3">
        <w:rPr>
          <w:rFonts w:asciiTheme="minorHAnsi" w:hAnsiTheme="minorHAnsi"/>
          <w:sz w:val="24"/>
          <w:szCs w:val="24"/>
        </w:rPr>
        <w:t>.</w:t>
      </w:r>
      <w:r w:rsidR="00990E65">
        <w:rPr>
          <w:rFonts w:asciiTheme="minorHAnsi" w:hAnsiTheme="minorHAnsi"/>
          <w:sz w:val="24"/>
          <w:szCs w:val="24"/>
        </w:rPr>
        <w:t xml:space="preserve"> Scheduling PTO must be arranged in advance and approved by the employee’s supervisor.</w:t>
      </w:r>
    </w:p>
    <w:p w14:paraId="4D171BC5" w14:textId="0201D56B" w:rsidR="00990E65" w:rsidRPr="00150AC3" w:rsidRDefault="00D141B9" w:rsidP="00333821">
      <w:pPr>
        <w:pStyle w:val="NormalWeb"/>
        <w:numPr>
          <w:ilvl w:val="0"/>
          <w:numId w:val="6"/>
        </w:numPr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PTO may be used in</w:t>
      </w:r>
      <w:r w:rsidR="00990E65">
        <w:rPr>
          <w:rFonts w:asciiTheme="minorHAnsi" w:hAnsiTheme="minorHAnsi"/>
          <w:sz w:val="24"/>
          <w:szCs w:val="24"/>
        </w:rPr>
        <w:t xml:space="preserve"> </w:t>
      </w:r>
      <w:r w:rsidR="00A60D0F">
        <w:rPr>
          <w:rFonts w:asciiTheme="minorHAnsi" w:hAnsiTheme="minorHAnsi"/>
          <w:sz w:val="24"/>
          <w:szCs w:val="24"/>
        </w:rPr>
        <w:t xml:space="preserve">hourly or </w:t>
      </w:r>
      <w:r w:rsidR="00990E65">
        <w:rPr>
          <w:rFonts w:asciiTheme="minorHAnsi" w:hAnsiTheme="minorHAnsi"/>
          <w:sz w:val="24"/>
          <w:szCs w:val="24"/>
        </w:rPr>
        <w:t>daily increments</w:t>
      </w:r>
      <w:r>
        <w:rPr>
          <w:rFonts w:asciiTheme="minorHAnsi" w:hAnsiTheme="minorHAnsi"/>
          <w:sz w:val="24"/>
          <w:szCs w:val="24"/>
        </w:rPr>
        <w:t xml:space="preserve"> by </w:t>
      </w:r>
      <w:r w:rsidR="00792130">
        <w:rPr>
          <w:rFonts w:asciiTheme="minorHAnsi" w:hAnsiTheme="minorHAnsi"/>
          <w:sz w:val="24"/>
          <w:szCs w:val="24"/>
        </w:rPr>
        <w:t xml:space="preserve">employees who are </w:t>
      </w:r>
      <w:r>
        <w:rPr>
          <w:rFonts w:asciiTheme="minorHAnsi" w:hAnsiTheme="minorHAnsi"/>
          <w:sz w:val="24"/>
          <w:szCs w:val="24"/>
        </w:rPr>
        <w:t xml:space="preserve">exempt </w:t>
      </w:r>
      <w:r w:rsidR="00792130">
        <w:rPr>
          <w:rFonts w:asciiTheme="minorHAnsi" w:hAnsiTheme="minorHAnsi"/>
          <w:sz w:val="24"/>
          <w:szCs w:val="24"/>
        </w:rPr>
        <w:t>from overtime rules</w:t>
      </w:r>
      <w:r>
        <w:rPr>
          <w:rFonts w:asciiTheme="minorHAnsi" w:hAnsiTheme="minorHAnsi"/>
          <w:sz w:val="24"/>
          <w:szCs w:val="24"/>
        </w:rPr>
        <w:t>, and hourly by non-exempt employees</w:t>
      </w:r>
      <w:r w:rsidR="00990E65">
        <w:rPr>
          <w:rFonts w:asciiTheme="minorHAnsi" w:hAnsiTheme="minorHAnsi"/>
          <w:sz w:val="24"/>
          <w:szCs w:val="24"/>
        </w:rPr>
        <w:t>.</w:t>
      </w:r>
    </w:p>
    <w:p w14:paraId="3F2EA319" w14:textId="636EB5CE" w:rsidR="008B0A6F" w:rsidRDefault="008B0A6F" w:rsidP="00333821">
      <w:pPr>
        <w:pStyle w:val="NormalWeb"/>
        <w:numPr>
          <w:ilvl w:val="0"/>
          <w:numId w:val="6"/>
        </w:numPr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</w:t>
      </w:r>
      <w:r w:rsidR="00990E65">
        <w:rPr>
          <w:rFonts w:asciiTheme="minorHAnsi" w:hAnsiTheme="minorHAnsi"/>
          <w:sz w:val="24"/>
          <w:szCs w:val="24"/>
        </w:rPr>
        <w:t xml:space="preserve">mployees may carry over </w:t>
      </w:r>
      <w:r w:rsidR="00A60D0F">
        <w:rPr>
          <w:rFonts w:asciiTheme="minorHAnsi" w:hAnsiTheme="minorHAnsi"/>
          <w:sz w:val="24"/>
          <w:szCs w:val="24"/>
        </w:rPr>
        <w:t>all</w:t>
      </w:r>
      <w:r>
        <w:rPr>
          <w:rFonts w:asciiTheme="minorHAnsi" w:hAnsiTheme="minorHAnsi"/>
          <w:sz w:val="24"/>
          <w:szCs w:val="24"/>
        </w:rPr>
        <w:t xml:space="preserve"> unused hours of PTO at the end of each calendar year</w:t>
      </w:r>
      <w:r w:rsidR="00C25C95">
        <w:rPr>
          <w:rFonts w:asciiTheme="minorHAnsi" w:hAnsiTheme="minorHAnsi"/>
          <w:sz w:val="24"/>
          <w:szCs w:val="24"/>
        </w:rPr>
        <w:t xml:space="preserve">, up to a total of </w:t>
      </w:r>
      <w:r w:rsidR="00C4509B">
        <w:rPr>
          <w:rFonts w:asciiTheme="minorHAnsi" w:hAnsiTheme="minorHAnsi"/>
          <w:sz w:val="24"/>
          <w:szCs w:val="24"/>
        </w:rPr>
        <w:t>one year</w:t>
      </w:r>
      <w:r w:rsidR="00E52FB4">
        <w:rPr>
          <w:rFonts w:asciiTheme="minorHAnsi" w:hAnsiTheme="minorHAnsi"/>
          <w:sz w:val="24"/>
          <w:szCs w:val="24"/>
        </w:rPr>
        <w:t>’s accrued</w:t>
      </w:r>
      <w:r w:rsidR="00C4509B">
        <w:rPr>
          <w:rFonts w:asciiTheme="minorHAnsi" w:hAnsiTheme="minorHAnsi"/>
          <w:sz w:val="24"/>
          <w:szCs w:val="24"/>
        </w:rPr>
        <w:t xml:space="preserve"> PTO </w:t>
      </w:r>
      <w:r w:rsidR="00C25C95">
        <w:rPr>
          <w:rFonts w:asciiTheme="minorHAnsi" w:hAnsiTheme="minorHAnsi"/>
          <w:sz w:val="24"/>
          <w:szCs w:val="24"/>
        </w:rPr>
        <w:t>hours</w:t>
      </w:r>
      <w:r>
        <w:rPr>
          <w:rFonts w:asciiTheme="minorHAnsi" w:hAnsiTheme="minorHAnsi"/>
          <w:sz w:val="24"/>
          <w:szCs w:val="24"/>
        </w:rPr>
        <w:t>.</w:t>
      </w:r>
    </w:p>
    <w:p w14:paraId="0F476A97" w14:textId="79C6AA6F" w:rsidR="008B0A6F" w:rsidRPr="00223D63" w:rsidRDefault="00802144" w:rsidP="00333821">
      <w:pPr>
        <w:pStyle w:val="NormalWeb"/>
        <w:numPr>
          <w:ilvl w:val="0"/>
          <w:numId w:val="6"/>
        </w:numPr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If an employee terminates, 50% of </w:t>
      </w:r>
      <w:r w:rsidR="00F86C03">
        <w:rPr>
          <w:rFonts w:asciiTheme="minorHAnsi" w:hAnsiTheme="minorHAnsi"/>
          <w:sz w:val="24"/>
          <w:szCs w:val="24"/>
        </w:rPr>
        <w:t xml:space="preserve">eligible </w:t>
      </w:r>
      <w:r>
        <w:rPr>
          <w:rFonts w:asciiTheme="minorHAnsi" w:hAnsiTheme="minorHAnsi"/>
          <w:sz w:val="24"/>
          <w:szCs w:val="24"/>
        </w:rPr>
        <w:t xml:space="preserve">hours of unused PTO </w:t>
      </w:r>
      <w:r w:rsidR="00F86C03">
        <w:rPr>
          <w:rFonts w:asciiTheme="minorHAnsi" w:hAnsiTheme="minorHAnsi"/>
          <w:sz w:val="24"/>
          <w:szCs w:val="24"/>
        </w:rPr>
        <w:t xml:space="preserve">will </w:t>
      </w:r>
      <w:r>
        <w:rPr>
          <w:rFonts w:asciiTheme="minorHAnsi" w:hAnsiTheme="minorHAnsi"/>
          <w:sz w:val="24"/>
          <w:szCs w:val="24"/>
        </w:rPr>
        <w:t>be paid out in the employee’s final paycheck.</w:t>
      </w:r>
      <w:r w:rsidR="00F86C03">
        <w:rPr>
          <w:rFonts w:asciiTheme="minorHAnsi" w:hAnsiTheme="minorHAnsi"/>
          <w:sz w:val="24"/>
          <w:szCs w:val="24"/>
        </w:rPr>
        <w:t xml:space="preserve"> Eligible hours are based on the number of days </w:t>
      </w:r>
      <w:r w:rsidR="00D141B9">
        <w:rPr>
          <w:rFonts w:asciiTheme="minorHAnsi" w:hAnsiTheme="minorHAnsi"/>
          <w:sz w:val="24"/>
          <w:szCs w:val="24"/>
        </w:rPr>
        <w:t xml:space="preserve">worked during the calendar year an employee </w:t>
      </w:r>
      <w:r w:rsidR="00F86C03">
        <w:rPr>
          <w:rFonts w:asciiTheme="minorHAnsi" w:hAnsiTheme="minorHAnsi"/>
          <w:sz w:val="24"/>
          <w:szCs w:val="24"/>
        </w:rPr>
        <w:t>leave</w:t>
      </w:r>
      <w:r w:rsidR="00D141B9">
        <w:rPr>
          <w:rFonts w:asciiTheme="minorHAnsi" w:hAnsiTheme="minorHAnsi"/>
          <w:sz w:val="24"/>
          <w:szCs w:val="24"/>
        </w:rPr>
        <w:t>s</w:t>
      </w:r>
      <w:r w:rsidR="00F86C03">
        <w:rPr>
          <w:rFonts w:asciiTheme="minorHAnsi" w:hAnsiTheme="minorHAnsi"/>
          <w:sz w:val="24"/>
          <w:szCs w:val="24"/>
        </w:rPr>
        <w:t>.</w:t>
      </w:r>
    </w:p>
    <w:p w14:paraId="3687870A" w14:textId="5471DF24" w:rsidR="00333821" w:rsidRDefault="008B0A6F" w:rsidP="008B0A6F">
      <w:pPr>
        <w:pStyle w:val="NormalWeb"/>
        <w:numPr>
          <w:ilvl w:val="0"/>
          <w:numId w:val="6"/>
        </w:numPr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Executive D</w:t>
      </w:r>
      <w:r w:rsidR="00333821" w:rsidRPr="00223D63">
        <w:rPr>
          <w:rFonts w:asciiTheme="minorHAnsi" w:hAnsiTheme="minorHAnsi"/>
          <w:sz w:val="24"/>
          <w:szCs w:val="24"/>
        </w:rPr>
        <w:t xml:space="preserve">irector </w:t>
      </w:r>
      <w:r w:rsidR="00E52FB4">
        <w:rPr>
          <w:rFonts w:asciiTheme="minorHAnsi" w:hAnsiTheme="minorHAnsi"/>
          <w:sz w:val="24"/>
          <w:szCs w:val="24"/>
        </w:rPr>
        <w:t>will</w:t>
      </w:r>
      <w:r w:rsidR="00E52FB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notify the Board President when taking leave for more than two </w:t>
      </w:r>
      <w:r w:rsidR="00E52FB4">
        <w:rPr>
          <w:rFonts w:asciiTheme="minorHAnsi" w:hAnsiTheme="minorHAnsi"/>
          <w:sz w:val="24"/>
          <w:szCs w:val="24"/>
        </w:rPr>
        <w:t>days and obtain approval for leave of a week or more</w:t>
      </w:r>
      <w:r>
        <w:rPr>
          <w:rFonts w:asciiTheme="minorHAnsi" w:hAnsiTheme="minorHAnsi"/>
          <w:sz w:val="24"/>
          <w:szCs w:val="24"/>
        </w:rPr>
        <w:t>.</w:t>
      </w:r>
      <w:r w:rsidR="00333821" w:rsidRPr="00223D63">
        <w:rPr>
          <w:rFonts w:asciiTheme="minorHAnsi" w:hAnsiTheme="minorHAnsi"/>
          <w:sz w:val="24"/>
          <w:szCs w:val="24"/>
        </w:rPr>
        <w:t xml:space="preserve"> </w:t>
      </w:r>
      <w:r w:rsidRPr="008B0A6F">
        <w:rPr>
          <w:rFonts w:asciiTheme="minorHAnsi" w:hAnsiTheme="minorHAnsi"/>
          <w:sz w:val="24"/>
          <w:szCs w:val="24"/>
        </w:rPr>
        <w:t>All s</w:t>
      </w:r>
      <w:r w:rsidR="00333821" w:rsidRPr="008B0A6F">
        <w:rPr>
          <w:rFonts w:asciiTheme="minorHAnsi" w:hAnsiTheme="minorHAnsi"/>
          <w:sz w:val="24"/>
          <w:szCs w:val="24"/>
        </w:rPr>
        <w:t>taff leave is approved by the Executive Director</w:t>
      </w:r>
      <w:r w:rsidR="00E52FB4">
        <w:rPr>
          <w:rFonts w:asciiTheme="minorHAnsi" w:hAnsiTheme="minorHAnsi"/>
          <w:sz w:val="24"/>
          <w:szCs w:val="24"/>
        </w:rPr>
        <w:t>.</w:t>
      </w:r>
    </w:p>
    <w:p w14:paraId="7E80F4E3" w14:textId="30C978B2" w:rsidR="00F86C03" w:rsidRPr="008B0A6F" w:rsidRDefault="00F86C03" w:rsidP="008B0A6F">
      <w:pPr>
        <w:pStyle w:val="NormalWeb"/>
        <w:numPr>
          <w:ilvl w:val="0"/>
          <w:numId w:val="6"/>
        </w:numPr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PTO is provided and increased at the following intervals: </w:t>
      </w:r>
      <w:r w:rsidR="00D141B9">
        <w:rPr>
          <w:rFonts w:asciiTheme="minorHAnsi" w:hAnsiTheme="minorHAnsi"/>
          <w:sz w:val="24"/>
          <w:szCs w:val="24"/>
        </w:rPr>
        <w:t>years 1-2</w:t>
      </w:r>
      <w:r w:rsidR="00A222D9">
        <w:rPr>
          <w:rFonts w:asciiTheme="minorHAnsi" w:hAnsiTheme="minorHAnsi"/>
          <w:sz w:val="24"/>
          <w:szCs w:val="24"/>
        </w:rPr>
        <w:t xml:space="preserve">, 20 days; years 3-5, </w:t>
      </w:r>
      <w:r>
        <w:rPr>
          <w:rFonts w:asciiTheme="minorHAnsi" w:hAnsiTheme="minorHAnsi"/>
          <w:sz w:val="24"/>
          <w:szCs w:val="24"/>
        </w:rPr>
        <w:t xml:space="preserve">25 days; </w:t>
      </w:r>
      <w:r w:rsidR="00D141B9">
        <w:rPr>
          <w:rFonts w:asciiTheme="minorHAnsi" w:hAnsiTheme="minorHAnsi"/>
          <w:sz w:val="24"/>
          <w:szCs w:val="24"/>
        </w:rPr>
        <w:t>6</w:t>
      </w:r>
      <w:r>
        <w:rPr>
          <w:rFonts w:asciiTheme="minorHAnsi" w:hAnsiTheme="minorHAnsi"/>
          <w:sz w:val="24"/>
          <w:szCs w:val="24"/>
        </w:rPr>
        <w:t xml:space="preserve"> years</w:t>
      </w:r>
      <w:r w:rsidR="00A60D0F">
        <w:rPr>
          <w:rFonts w:asciiTheme="minorHAnsi" w:hAnsiTheme="minorHAnsi"/>
          <w:sz w:val="24"/>
          <w:szCs w:val="24"/>
        </w:rPr>
        <w:t xml:space="preserve">-9 </w:t>
      </w:r>
      <w:r>
        <w:rPr>
          <w:rFonts w:asciiTheme="minorHAnsi" w:hAnsiTheme="minorHAnsi"/>
          <w:sz w:val="24"/>
          <w:szCs w:val="24"/>
        </w:rPr>
        <w:t>30 days</w:t>
      </w:r>
      <w:r w:rsidR="00A60D0F">
        <w:rPr>
          <w:rFonts w:asciiTheme="minorHAnsi" w:hAnsiTheme="minorHAnsi"/>
          <w:sz w:val="24"/>
          <w:szCs w:val="24"/>
        </w:rPr>
        <w:t>; and, 10 years or more 35 days.</w:t>
      </w:r>
    </w:p>
    <w:p w14:paraId="3A822F2F" w14:textId="77777777" w:rsidR="00333821" w:rsidRDefault="00333821" w:rsidP="00645D19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</w:p>
    <w:p w14:paraId="78B0B36F" w14:textId="62B8D669" w:rsidR="00990E65" w:rsidRPr="007F4024" w:rsidRDefault="00A60D0F" w:rsidP="00F86C03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  <w:r w:rsidRPr="007F4024">
        <w:rPr>
          <w:rFonts w:asciiTheme="minorHAnsi" w:hAnsiTheme="minorHAnsi"/>
          <w:sz w:val="24"/>
          <w:szCs w:val="24"/>
        </w:rPr>
        <w:t>Bereavement and Emergency Leave</w:t>
      </w:r>
    </w:p>
    <w:p w14:paraId="6806546E" w14:textId="61044C81" w:rsidR="00A60D0F" w:rsidRPr="007F4024" w:rsidRDefault="00A60D0F" w:rsidP="00F86C03">
      <w:pPr>
        <w:pStyle w:val="NormalWeb"/>
        <w:shd w:val="clear" w:color="auto" w:fill="FFFFFF"/>
        <w:spacing w:before="2" w:after="2"/>
        <w:rPr>
          <w:rFonts w:asciiTheme="minorHAnsi" w:hAnsiTheme="minorHAnsi"/>
          <w:i/>
          <w:iCs/>
          <w:sz w:val="24"/>
          <w:szCs w:val="24"/>
        </w:rPr>
      </w:pPr>
    </w:p>
    <w:p w14:paraId="2024808C" w14:textId="3C281D74" w:rsidR="0015297C" w:rsidRPr="007F4024" w:rsidRDefault="00A60D0F" w:rsidP="00AB798E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  <w:r w:rsidRPr="007F4024">
        <w:rPr>
          <w:rFonts w:asciiTheme="minorHAnsi" w:hAnsiTheme="minorHAnsi"/>
          <w:sz w:val="24"/>
          <w:szCs w:val="24"/>
        </w:rPr>
        <w:t xml:space="preserve">Bereavement and Emergency Leave is a benefit and not a form of compensation. </w:t>
      </w:r>
      <w:r w:rsidR="00E52FB4" w:rsidRPr="007F4024">
        <w:rPr>
          <w:rFonts w:asciiTheme="minorHAnsi" w:hAnsiTheme="minorHAnsi"/>
          <w:sz w:val="24"/>
          <w:szCs w:val="24"/>
        </w:rPr>
        <w:t xml:space="preserve">At the Board President’s discretion in the case of the Executive Director, or </w:t>
      </w:r>
      <w:r w:rsidRPr="007F4024">
        <w:rPr>
          <w:rFonts w:asciiTheme="minorHAnsi" w:hAnsiTheme="minorHAnsi"/>
          <w:sz w:val="24"/>
          <w:szCs w:val="24"/>
        </w:rPr>
        <w:t>the Executive Director’s discretion</w:t>
      </w:r>
      <w:r w:rsidR="00E52FB4" w:rsidRPr="007F4024">
        <w:rPr>
          <w:rFonts w:asciiTheme="minorHAnsi" w:hAnsiTheme="minorHAnsi"/>
          <w:sz w:val="24"/>
          <w:szCs w:val="24"/>
        </w:rPr>
        <w:t xml:space="preserve"> in the case of other employees</w:t>
      </w:r>
      <w:r w:rsidR="00792130" w:rsidRPr="007F4024">
        <w:rPr>
          <w:rFonts w:asciiTheme="minorHAnsi" w:hAnsiTheme="minorHAnsi"/>
          <w:sz w:val="24"/>
          <w:szCs w:val="24"/>
        </w:rPr>
        <w:t>,</w:t>
      </w:r>
      <w:r w:rsidRPr="007F4024">
        <w:rPr>
          <w:rFonts w:asciiTheme="minorHAnsi" w:hAnsiTheme="minorHAnsi"/>
          <w:sz w:val="24"/>
          <w:szCs w:val="24"/>
        </w:rPr>
        <w:t xml:space="preserve"> the Foundation </w:t>
      </w:r>
      <w:r w:rsidR="00E52FB4" w:rsidRPr="007F4024">
        <w:rPr>
          <w:rFonts w:asciiTheme="minorHAnsi" w:hAnsiTheme="minorHAnsi"/>
          <w:sz w:val="24"/>
          <w:szCs w:val="24"/>
        </w:rPr>
        <w:t>may</w:t>
      </w:r>
      <w:r w:rsidRPr="007F4024">
        <w:rPr>
          <w:rFonts w:asciiTheme="minorHAnsi" w:hAnsiTheme="minorHAnsi"/>
          <w:sz w:val="24"/>
          <w:szCs w:val="24"/>
        </w:rPr>
        <w:t xml:space="preserve"> grant a full-time employee reasonable bereavement or emergency time off</w:t>
      </w:r>
      <w:r w:rsidR="00E52FB4" w:rsidRPr="007F4024">
        <w:rPr>
          <w:rFonts w:asciiTheme="minorHAnsi" w:hAnsiTheme="minorHAnsi"/>
          <w:sz w:val="24"/>
          <w:szCs w:val="24"/>
        </w:rPr>
        <w:t xml:space="preserve"> </w:t>
      </w:r>
      <w:r w:rsidRPr="007F4024">
        <w:rPr>
          <w:rFonts w:asciiTheme="minorHAnsi" w:hAnsiTheme="minorHAnsi"/>
          <w:sz w:val="24"/>
          <w:szCs w:val="24"/>
        </w:rPr>
        <w:t xml:space="preserve"> without loss of pay.  Employees will be allowed a maximum of 7 days of leave with pay for situations involving themselves or immediate family and direct relatives. This leave is neither accumulated no</w:t>
      </w:r>
      <w:r w:rsidR="00792130" w:rsidRPr="007F4024">
        <w:rPr>
          <w:rFonts w:asciiTheme="minorHAnsi" w:hAnsiTheme="minorHAnsi"/>
          <w:sz w:val="24"/>
          <w:szCs w:val="24"/>
        </w:rPr>
        <w:t>r</w:t>
      </w:r>
      <w:r w:rsidRPr="007F4024">
        <w:rPr>
          <w:rFonts w:asciiTheme="minorHAnsi" w:hAnsiTheme="minorHAnsi"/>
          <w:sz w:val="24"/>
          <w:szCs w:val="24"/>
        </w:rPr>
        <w:t xml:space="preserve"> carried over from one year to the next.</w:t>
      </w:r>
    </w:p>
    <w:p w14:paraId="13D9FFA3" w14:textId="77777777" w:rsidR="0015297C" w:rsidRDefault="0015297C"/>
    <w:p w14:paraId="4C5E58CA" w14:textId="59D440AD" w:rsidR="00F86C03" w:rsidRDefault="00F86C03" w:rsidP="009C056E">
      <w:pPr>
        <w:spacing w:after="0" w:line="240" w:lineRule="auto"/>
      </w:pPr>
    </w:p>
    <w:sectPr w:rsidR="00F86C03" w:rsidSect="00645D19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C904B" w14:textId="77777777" w:rsidR="00026AF5" w:rsidRDefault="00026AF5">
      <w:pPr>
        <w:spacing w:after="0" w:line="240" w:lineRule="auto"/>
      </w:pPr>
      <w:r>
        <w:separator/>
      </w:r>
    </w:p>
  </w:endnote>
  <w:endnote w:type="continuationSeparator" w:id="0">
    <w:p w14:paraId="2092158B" w14:textId="77777777" w:rsidR="00026AF5" w:rsidRDefault="00026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C66BE" w14:textId="77777777" w:rsidR="00A222D9" w:rsidRDefault="00A222D9" w:rsidP="007F402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4E8400" w14:textId="77777777" w:rsidR="00A222D9" w:rsidRDefault="00A222D9" w:rsidP="00645D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90901912"/>
      <w:docPartObj>
        <w:docPartGallery w:val="Page Numbers (Bottom of Page)"/>
        <w:docPartUnique/>
      </w:docPartObj>
    </w:sdtPr>
    <w:sdtContent>
      <w:p w14:paraId="5EF7AEEC" w14:textId="2E909EF3" w:rsidR="007F4024" w:rsidRDefault="007F4024" w:rsidP="00355C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5C4C230" w14:textId="77777777" w:rsidR="00A222D9" w:rsidRDefault="00A222D9" w:rsidP="00645D1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1A877" w14:textId="77777777" w:rsidR="00026AF5" w:rsidRDefault="00026AF5">
      <w:pPr>
        <w:spacing w:after="0" w:line="240" w:lineRule="auto"/>
      </w:pPr>
      <w:r>
        <w:separator/>
      </w:r>
    </w:p>
  </w:footnote>
  <w:footnote w:type="continuationSeparator" w:id="0">
    <w:p w14:paraId="63E428E5" w14:textId="77777777" w:rsidR="00026AF5" w:rsidRDefault="00026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D9956" w14:textId="77777777" w:rsidR="007F4024" w:rsidRDefault="007F4024" w:rsidP="002A462F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Policy Committee Draft for November 2020 Board approval   </w:t>
    </w:r>
  </w:p>
  <w:p w14:paraId="1EF7C221" w14:textId="0B686CAB" w:rsidR="002A462F" w:rsidRPr="002A462F" w:rsidRDefault="002A462F" w:rsidP="002A462F">
    <w:pPr>
      <w:pStyle w:val="Header"/>
      <w:jc w:val="right"/>
      <w:rPr>
        <w:sz w:val="18"/>
        <w:szCs w:val="18"/>
      </w:rPr>
    </w:pPr>
    <w:r w:rsidRPr="002A462F">
      <w:rPr>
        <w:sz w:val="18"/>
        <w:szCs w:val="18"/>
      </w:rPr>
      <w:t>Approved by Board</w:t>
    </w:r>
  </w:p>
  <w:p w14:paraId="3CE66770" w14:textId="1EE2C5B8" w:rsidR="002A462F" w:rsidRPr="002A462F" w:rsidRDefault="002A462F" w:rsidP="002A462F">
    <w:pPr>
      <w:pStyle w:val="Header"/>
      <w:jc w:val="right"/>
      <w:rPr>
        <w:sz w:val="18"/>
        <w:szCs w:val="18"/>
      </w:rPr>
    </w:pPr>
    <w:r w:rsidRPr="002A462F">
      <w:rPr>
        <w:sz w:val="18"/>
        <w:szCs w:val="18"/>
      </w:rPr>
      <w:tab/>
    </w:r>
    <w:r w:rsidRPr="002A462F">
      <w:rPr>
        <w:sz w:val="18"/>
        <w:szCs w:val="18"/>
      </w:rPr>
      <w:tab/>
      <w:t>May 21,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93AB8"/>
    <w:multiLevelType w:val="hybridMultilevel"/>
    <w:tmpl w:val="D8C808F0"/>
    <w:lvl w:ilvl="0" w:tplc="A02E79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B3213"/>
    <w:multiLevelType w:val="hybridMultilevel"/>
    <w:tmpl w:val="7138EC8E"/>
    <w:lvl w:ilvl="0" w:tplc="A02E79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558FC"/>
    <w:multiLevelType w:val="hybridMultilevel"/>
    <w:tmpl w:val="01764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43F93"/>
    <w:multiLevelType w:val="hybridMultilevel"/>
    <w:tmpl w:val="44DE5278"/>
    <w:lvl w:ilvl="0" w:tplc="A02E79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B5728"/>
    <w:multiLevelType w:val="hybridMultilevel"/>
    <w:tmpl w:val="C17C2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139DC"/>
    <w:multiLevelType w:val="hybridMultilevel"/>
    <w:tmpl w:val="F5BA9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05689"/>
    <w:multiLevelType w:val="hybridMultilevel"/>
    <w:tmpl w:val="13D4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94337"/>
    <w:multiLevelType w:val="hybridMultilevel"/>
    <w:tmpl w:val="B832D0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9E01C0"/>
    <w:multiLevelType w:val="hybridMultilevel"/>
    <w:tmpl w:val="C3DE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209D5"/>
    <w:multiLevelType w:val="hybridMultilevel"/>
    <w:tmpl w:val="B20A99B6"/>
    <w:lvl w:ilvl="0" w:tplc="A02E79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70AB1"/>
    <w:multiLevelType w:val="hybridMultilevel"/>
    <w:tmpl w:val="BB94AB0E"/>
    <w:lvl w:ilvl="0" w:tplc="A02E79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36092"/>
    <w:multiLevelType w:val="hybridMultilevel"/>
    <w:tmpl w:val="3BF6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70E99"/>
    <w:multiLevelType w:val="hybridMultilevel"/>
    <w:tmpl w:val="DAC8D870"/>
    <w:lvl w:ilvl="0" w:tplc="A02E79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E544C"/>
    <w:multiLevelType w:val="hybridMultilevel"/>
    <w:tmpl w:val="572C9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A3789"/>
    <w:multiLevelType w:val="hybridMultilevel"/>
    <w:tmpl w:val="A7A2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14"/>
  </w:num>
  <w:num w:numId="8">
    <w:abstractNumId w:val="6"/>
  </w:num>
  <w:num w:numId="9">
    <w:abstractNumId w:val="8"/>
  </w:num>
  <w:num w:numId="10">
    <w:abstractNumId w:val="2"/>
  </w:num>
  <w:num w:numId="11">
    <w:abstractNumId w:val="13"/>
  </w:num>
  <w:num w:numId="12">
    <w:abstractNumId w:val="5"/>
  </w:num>
  <w:num w:numId="13">
    <w:abstractNumId w:val="7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8E"/>
    <w:rsid w:val="00026AF5"/>
    <w:rsid w:val="00035860"/>
    <w:rsid w:val="0006410C"/>
    <w:rsid w:val="000A5C16"/>
    <w:rsid w:val="000E6D3D"/>
    <w:rsid w:val="00150AC3"/>
    <w:rsid w:val="0015297C"/>
    <w:rsid w:val="002A0787"/>
    <w:rsid w:val="002A462F"/>
    <w:rsid w:val="00333821"/>
    <w:rsid w:val="004C1EC9"/>
    <w:rsid w:val="00645D19"/>
    <w:rsid w:val="006748EE"/>
    <w:rsid w:val="006C39C2"/>
    <w:rsid w:val="00787B78"/>
    <w:rsid w:val="00792130"/>
    <w:rsid w:val="007A50A4"/>
    <w:rsid w:val="007E2B5F"/>
    <w:rsid w:val="007F4024"/>
    <w:rsid w:val="00802144"/>
    <w:rsid w:val="00807A58"/>
    <w:rsid w:val="008553F6"/>
    <w:rsid w:val="008B0A6F"/>
    <w:rsid w:val="008C1760"/>
    <w:rsid w:val="00990E65"/>
    <w:rsid w:val="009C056E"/>
    <w:rsid w:val="009D6D12"/>
    <w:rsid w:val="00A140C5"/>
    <w:rsid w:val="00A222D9"/>
    <w:rsid w:val="00A60D0F"/>
    <w:rsid w:val="00A727BE"/>
    <w:rsid w:val="00AB798E"/>
    <w:rsid w:val="00BD62EB"/>
    <w:rsid w:val="00C035E9"/>
    <w:rsid w:val="00C25C95"/>
    <w:rsid w:val="00C4509B"/>
    <w:rsid w:val="00C70173"/>
    <w:rsid w:val="00CF3749"/>
    <w:rsid w:val="00CF37C6"/>
    <w:rsid w:val="00D141B9"/>
    <w:rsid w:val="00D22BE0"/>
    <w:rsid w:val="00D70FCA"/>
    <w:rsid w:val="00D84678"/>
    <w:rsid w:val="00DC2E1E"/>
    <w:rsid w:val="00E52FB4"/>
    <w:rsid w:val="00E9046C"/>
    <w:rsid w:val="00F86C03"/>
    <w:rsid w:val="00F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F03DD8"/>
  <w14:defaultImageDpi w14:val="300"/>
  <w15:docId w15:val="{B3B4CE83-F474-9C4F-AB9D-99D43A00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98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B798E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rsid w:val="00AB79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B798E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rsid w:val="00AB798E"/>
  </w:style>
  <w:style w:type="paragraph" w:styleId="BalloonText">
    <w:name w:val="Balloon Text"/>
    <w:basedOn w:val="Normal"/>
    <w:link w:val="BalloonTextChar"/>
    <w:uiPriority w:val="99"/>
    <w:semiHidden/>
    <w:unhideWhenUsed/>
    <w:rsid w:val="00AB798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98E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6C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C03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A76549-3A3A-2C4A-B266-DFF169DA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Juneau Community Foundation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Skilbred</dc:creator>
  <cp:keywords/>
  <dc:description/>
  <cp:lastModifiedBy>Amy Skillbred</cp:lastModifiedBy>
  <cp:revision>2</cp:revision>
  <cp:lastPrinted>2018-05-31T21:32:00Z</cp:lastPrinted>
  <dcterms:created xsi:type="dcterms:W3CDTF">2020-10-14T23:31:00Z</dcterms:created>
  <dcterms:modified xsi:type="dcterms:W3CDTF">2020-10-14T23:31:00Z</dcterms:modified>
</cp:coreProperties>
</file>